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9A" w:rsidRPr="00A83428" w:rsidRDefault="0031661F" w:rsidP="0031661F">
      <w:pPr>
        <w:spacing w:after="0" w:line="360" w:lineRule="auto"/>
        <w:rPr>
          <w:rFonts w:ascii="Arial" w:hAnsi="Arial" w:cs="Arial"/>
          <w:b/>
          <w:sz w:val="24"/>
          <w:szCs w:val="24"/>
        </w:rPr>
      </w:pPr>
      <w:r w:rsidRPr="00A83428">
        <w:rPr>
          <w:rFonts w:ascii="Arial" w:hAnsi="Arial" w:cs="Arial"/>
          <w:b/>
          <w:sz w:val="24"/>
          <w:szCs w:val="24"/>
        </w:rPr>
        <w:t>Different Shades of Actuaries</w:t>
      </w:r>
    </w:p>
    <w:p w:rsidR="0031661F" w:rsidRPr="00A83428" w:rsidRDefault="0031661F" w:rsidP="0031661F">
      <w:pPr>
        <w:spacing w:after="0" w:line="360" w:lineRule="auto"/>
        <w:rPr>
          <w:rFonts w:ascii="Arial" w:hAnsi="Arial" w:cs="Arial"/>
          <w:i/>
          <w:sz w:val="20"/>
          <w:szCs w:val="20"/>
        </w:rPr>
      </w:pPr>
      <w:r w:rsidRPr="00A83428">
        <w:rPr>
          <w:rFonts w:ascii="Arial" w:hAnsi="Arial" w:cs="Arial"/>
          <w:i/>
          <w:sz w:val="20"/>
          <w:szCs w:val="20"/>
        </w:rPr>
        <w:t>Opinion by Rodney Manzanga, Business Unit Head of Risk Management at Aon Hewitt</w:t>
      </w:r>
    </w:p>
    <w:p w:rsidR="00AA5B6D" w:rsidRDefault="00AA5B6D" w:rsidP="0031661F">
      <w:pPr>
        <w:spacing w:after="0" w:line="360" w:lineRule="auto"/>
        <w:rPr>
          <w:rFonts w:ascii="Arial" w:hAnsi="Arial" w:cs="Arial"/>
          <w:sz w:val="20"/>
          <w:szCs w:val="20"/>
        </w:rPr>
      </w:pPr>
    </w:p>
    <w:p w:rsidR="007928E0" w:rsidRDefault="00A83428" w:rsidP="0031661F">
      <w:pPr>
        <w:spacing w:after="0" w:line="360" w:lineRule="auto"/>
        <w:rPr>
          <w:rFonts w:ascii="Arial" w:hAnsi="Arial" w:cs="Arial"/>
          <w:sz w:val="20"/>
          <w:szCs w:val="20"/>
        </w:rPr>
      </w:pPr>
      <w:r w:rsidRPr="007928E0">
        <w:rPr>
          <w:rFonts w:ascii="Arial" w:hAnsi="Arial" w:cs="Arial"/>
          <w:i/>
          <w:sz w:val="20"/>
          <w:szCs w:val="20"/>
        </w:rPr>
        <w:t>To the Eskimos, there are numerous types of snow; to the Ma</w:t>
      </w:r>
      <w:r w:rsidR="009C4289">
        <w:rPr>
          <w:rFonts w:ascii="Arial" w:hAnsi="Arial" w:cs="Arial"/>
          <w:i/>
          <w:sz w:val="20"/>
          <w:szCs w:val="20"/>
        </w:rPr>
        <w:t>a</w:t>
      </w:r>
      <w:r w:rsidRPr="007928E0">
        <w:rPr>
          <w:rFonts w:ascii="Arial" w:hAnsi="Arial" w:cs="Arial"/>
          <w:i/>
          <w:sz w:val="20"/>
          <w:szCs w:val="20"/>
        </w:rPr>
        <w:t>sai</w:t>
      </w:r>
      <w:r w:rsidR="007928E0" w:rsidRPr="007928E0">
        <w:rPr>
          <w:rFonts w:ascii="Arial" w:hAnsi="Arial" w:cs="Arial"/>
          <w:i/>
          <w:sz w:val="20"/>
          <w:szCs w:val="20"/>
        </w:rPr>
        <w:t>,</w:t>
      </w:r>
      <w:r w:rsidRPr="007928E0">
        <w:rPr>
          <w:rFonts w:ascii="Arial" w:hAnsi="Arial" w:cs="Arial"/>
          <w:i/>
          <w:sz w:val="20"/>
          <w:szCs w:val="20"/>
        </w:rPr>
        <w:t xml:space="preserve"> numerous types of pastures</w:t>
      </w:r>
      <w:r w:rsidR="007928E0" w:rsidRPr="007928E0">
        <w:rPr>
          <w:rFonts w:ascii="Arial" w:hAnsi="Arial" w:cs="Arial"/>
          <w:i/>
          <w:sz w:val="20"/>
          <w:szCs w:val="20"/>
        </w:rPr>
        <w:t xml:space="preserve">. How about actuaries? </w:t>
      </w:r>
    </w:p>
    <w:p w:rsidR="007928E0" w:rsidRPr="007928E0" w:rsidRDefault="007928E0" w:rsidP="0031661F">
      <w:pPr>
        <w:spacing w:after="0" w:line="360" w:lineRule="auto"/>
        <w:rPr>
          <w:rFonts w:ascii="Arial" w:hAnsi="Arial" w:cs="Arial"/>
          <w:sz w:val="20"/>
          <w:szCs w:val="20"/>
        </w:rPr>
      </w:pPr>
    </w:p>
    <w:p w:rsidR="0031661F" w:rsidRPr="00665F61" w:rsidRDefault="00EA2B6D" w:rsidP="0031661F">
      <w:pPr>
        <w:spacing w:after="0" w:line="360" w:lineRule="auto"/>
        <w:rPr>
          <w:rFonts w:ascii="Arial" w:hAnsi="Arial" w:cs="Arial"/>
          <w:sz w:val="20"/>
          <w:szCs w:val="20"/>
        </w:rPr>
      </w:pPr>
      <w:r w:rsidRPr="00665F61">
        <w:rPr>
          <w:rFonts w:ascii="Arial" w:hAnsi="Arial" w:cs="Arial"/>
          <w:sz w:val="20"/>
          <w:szCs w:val="20"/>
        </w:rPr>
        <w:t xml:space="preserve">Is an Actuary, </w:t>
      </w:r>
      <w:r w:rsidR="00D3469A" w:rsidRPr="00665F61">
        <w:rPr>
          <w:rFonts w:ascii="Arial" w:hAnsi="Arial" w:cs="Arial"/>
          <w:sz w:val="20"/>
          <w:szCs w:val="20"/>
        </w:rPr>
        <w:t xml:space="preserve">an Actuary, </w:t>
      </w:r>
      <w:r w:rsidR="007928E0">
        <w:rPr>
          <w:rFonts w:ascii="Arial" w:hAnsi="Arial" w:cs="Arial"/>
          <w:sz w:val="20"/>
          <w:szCs w:val="20"/>
        </w:rPr>
        <w:t>an Actuary? O</w:t>
      </w:r>
      <w:r w:rsidRPr="00665F61">
        <w:rPr>
          <w:rFonts w:ascii="Arial" w:hAnsi="Arial" w:cs="Arial"/>
          <w:sz w:val="20"/>
          <w:szCs w:val="20"/>
        </w:rPr>
        <w:t xml:space="preserve">r are there different shades of actuaries? </w:t>
      </w:r>
      <w:r w:rsidR="00A83428" w:rsidRPr="00665F61">
        <w:rPr>
          <w:rFonts w:ascii="Arial" w:hAnsi="Arial" w:cs="Arial"/>
          <w:sz w:val="20"/>
          <w:szCs w:val="20"/>
        </w:rPr>
        <w:t xml:space="preserve">Just as </w:t>
      </w:r>
      <w:r w:rsidR="007928E0">
        <w:rPr>
          <w:rFonts w:ascii="Arial" w:hAnsi="Arial" w:cs="Arial"/>
          <w:sz w:val="20"/>
          <w:szCs w:val="20"/>
        </w:rPr>
        <w:t>there are</w:t>
      </w:r>
      <w:r w:rsidR="0031661F" w:rsidRPr="00665F61">
        <w:rPr>
          <w:rFonts w:ascii="Arial" w:hAnsi="Arial" w:cs="Arial"/>
          <w:sz w:val="20"/>
          <w:szCs w:val="20"/>
        </w:rPr>
        <w:t xml:space="preserve"> different types of medical doctors</w:t>
      </w:r>
      <w:r w:rsidR="007928E0">
        <w:rPr>
          <w:rFonts w:ascii="Arial" w:hAnsi="Arial" w:cs="Arial"/>
          <w:sz w:val="20"/>
          <w:szCs w:val="20"/>
        </w:rPr>
        <w:t>, there are</w:t>
      </w:r>
      <w:r w:rsidR="00A83428" w:rsidRPr="00665F61">
        <w:rPr>
          <w:rFonts w:ascii="Arial" w:hAnsi="Arial" w:cs="Arial"/>
          <w:sz w:val="20"/>
          <w:szCs w:val="20"/>
        </w:rPr>
        <w:t xml:space="preserve"> </w:t>
      </w:r>
      <w:r w:rsidR="00421AFE">
        <w:rPr>
          <w:rFonts w:ascii="Arial" w:hAnsi="Arial" w:cs="Arial"/>
          <w:sz w:val="20"/>
          <w:szCs w:val="20"/>
        </w:rPr>
        <w:t xml:space="preserve">also </w:t>
      </w:r>
      <w:r w:rsidR="00A83428" w:rsidRPr="00665F61">
        <w:rPr>
          <w:rFonts w:ascii="Arial" w:hAnsi="Arial" w:cs="Arial"/>
          <w:sz w:val="20"/>
          <w:szCs w:val="20"/>
        </w:rPr>
        <w:t>different types of actuaries</w:t>
      </w:r>
      <w:r w:rsidR="00E73315">
        <w:rPr>
          <w:rFonts w:ascii="Arial" w:hAnsi="Arial" w:cs="Arial"/>
          <w:sz w:val="20"/>
          <w:szCs w:val="20"/>
        </w:rPr>
        <w:t xml:space="preserve">: </w:t>
      </w:r>
      <w:r w:rsidR="0068270E">
        <w:rPr>
          <w:rFonts w:ascii="Arial" w:hAnsi="Arial" w:cs="Arial"/>
          <w:sz w:val="20"/>
          <w:szCs w:val="20"/>
        </w:rPr>
        <w:t>life insurance, general insurance, investments, healthcare, risk management</w:t>
      </w:r>
      <w:r w:rsidR="00E73315">
        <w:rPr>
          <w:rFonts w:ascii="Arial" w:hAnsi="Arial" w:cs="Arial"/>
          <w:sz w:val="20"/>
          <w:szCs w:val="20"/>
        </w:rPr>
        <w:t xml:space="preserve"> and so forth</w:t>
      </w:r>
      <w:r w:rsidR="0031661F" w:rsidRPr="00665F61">
        <w:rPr>
          <w:rFonts w:ascii="Arial" w:hAnsi="Arial" w:cs="Arial"/>
          <w:sz w:val="20"/>
          <w:szCs w:val="20"/>
        </w:rPr>
        <w:t>.  The distinctions may seem to be curious little oddities, luxuries only afforded by those in peculiar situations, but they are driven by necessity. When stakes are high, discernment is essential and distinctions can mean the difference between success and failure.</w:t>
      </w:r>
    </w:p>
    <w:p w:rsidR="0031661F" w:rsidRPr="00665F61" w:rsidRDefault="0031661F" w:rsidP="0031661F">
      <w:pPr>
        <w:spacing w:after="0" w:line="360" w:lineRule="auto"/>
        <w:rPr>
          <w:rFonts w:ascii="Arial" w:hAnsi="Arial" w:cs="Arial"/>
          <w:sz w:val="20"/>
          <w:szCs w:val="20"/>
        </w:rPr>
      </w:pPr>
    </w:p>
    <w:p w:rsidR="00440DE6" w:rsidRPr="00665F61" w:rsidRDefault="00440DE6" w:rsidP="00144357">
      <w:pPr>
        <w:spacing w:after="0" w:line="360" w:lineRule="auto"/>
        <w:rPr>
          <w:rFonts w:ascii="Arial" w:hAnsi="Arial" w:cs="Arial"/>
          <w:sz w:val="20"/>
          <w:szCs w:val="20"/>
        </w:rPr>
      </w:pPr>
      <w:r w:rsidRPr="00665F61">
        <w:rPr>
          <w:rFonts w:ascii="Arial" w:hAnsi="Arial" w:cs="Arial"/>
          <w:sz w:val="20"/>
          <w:szCs w:val="20"/>
        </w:rPr>
        <w:t xml:space="preserve">While many people understand and appreciate the different specialities for doctors, </w:t>
      </w:r>
      <w:r w:rsidR="007928E0">
        <w:rPr>
          <w:rFonts w:ascii="Arial" w:hAnsi="Arial" w:cs="Arial"/>
          <w:sz w:val="20"/>
          <w:szCs w:val="20"/>
        </w:rPr>
        <w:t xml:space="preserve">for example, </w:t>
      </w:r>
      <w:r w:rsidRPr="00665F61">
        <w:rPr>
          <w:rFonts w:ascii="Arial" w:hAnsi="Arial" w:cs="Arial"/>
          <w:sz w:val="20"/>
          <w:szCs w:val="20"/>
        </w:rPr>
        <w:t xml:space="preserve">many are not </w:t>
      </w:r>
      <w:r w:rsidR="00DC2E39">
        <w:rPr>
          <w:rFonts w:ascii="Arial" w:hAnsi="Arial" w:cs="Arial"/>
          <w:sz w:val="20"/>
          <w:szCs w:val="20"/>
        </w:rPr>
        <w:t xml:space="preserve">even </w:t>
      </w:r>
      <w:r w:rsidRPr="00665F61">
        <w:rPr>
          <w:rFonts w:ascii="Arial" w:hAnsi="Arial" w:cs="Arial"/>
          <w:sz w:val="20"/>
          <w:szCs w:val="20"/>
        </w:rPr>
        <w:t xml:space="preserve">aware of the different actuarial specialties. In countries where the actuarial profession is nascent or non-existent, it is understandable why distinctions are not made, even if the differences are known. </w:t>
      </w:r>
      <w:r w:rsidR="00F34CC3">
        <w:rPr>
          <w:rFonts w:ascii="Arial" w:hAnsi="Arial" w:cs="Arial"/>
          <w:sz w:val="20"/>
          <w:szCs w:val="20"/>
        </w:rPr>
        <w:t xml:space="preserve">In such countries, </w:t>
      </w:r>
      <w:r w:rsidR="00F34CC3" w:rsidRPr="00665F61">
        <w:rPr>
          <w:rFonts w:ascii="Arial" w:hAnsi="Arial" w:cs="Arial"/>
          <w:sz w:val="20"/>
          <w:szCs w:val="20"/>
        </w:rPr>
        <w:t xml:space="preserve">regulators may allow qualified actuaries to ‘sign’ in multiple areas, </w:t>
      </w:r>
      <w:r w:rsidR="00F34CC3">
        <w:rPr>
          <w:rFonts w:ascii="Arial" w:hAnsi="Arial" w:cs="Arial"/>
          <w:sz w:val="20"/>
          <w:szCs w:val="20"/>
        </w:rPr>
        <w:t xml:space="preserve">but </w:t>
      </w:r>
      <w:r w:rsidR="00F34CC3" w:rsidRPr="00665F61">
        <w:rPr>
          <w:rFonts w:ascii="Arial" w:hAnsi="Arial" w:cs="Arial"/>
          <w:sz w:val="20"/>
          <w:szCs w:val="20"/>
        </w:rPr>
        <w:t>this should not be taken to be an endorsement</w:t>
      </w:r>
      <w:r w:rsidR="008D4788" w:rsidRPr="008D4788">
        <w:rPr>
          <w:rFonts w:ascii="Arial" w:hAnsi="Arial" w:cs="Arial"/>
          <w:sz w:val="20"/>
          <w:szCs w:val="20"/>
        </w:rPr>
        <w:t xml:space="preserve"> </w:t>
      </w:r>
      <w:r w:rsidR="008D4788" w:rsidRPr="00665F61">
        <w:rPr>
          <w:rFonts w:ascii="Arial" w:hAnsi="Arial" w:cs="Arial"/>
          <w:sz w:val="20"/>
          <w:szCs w:val="20"/>
        </w:rPr>
        <w:t>for optimal arrangements</w:t>
      </w:r>
      <w:r w:rsidR="00F34CC3" w:rsidRPr="00665F61">
        <w:rPr>
          <w:rFonts w:ascii="Arial" w:hAnsi="Arial" w:cs="Arial"/>
          <w:sz w:val="20"/>
          <w:szCs w:val="20"/>
        </w:rPr>
        <w:t>.</w:t>
      </w:r>
      <w:r w:rsidR="00F34CC3">
        <w:rPr>
          <w:rFonts w:ascii="Arial" w:hAnsi="Arial" w:cs="Arial"/>
          <w:sz w:val="20"/>
          <w:szCs w:val="20"/>
        </w:rPr>
        <w:t xml:space="preserve"> </w:t>
      </w:r>
      <w:r w:rsidR="00F34CC3" w:rsidRPr="00665F61">
        <w:rPr>
          <w:rFonts w:ascii="Arial" w:hAnsi="Arial" w:cs="Arial"/>
          <w:sz w:val="20"/>
          <w:szCs w:val="20"/>
        </w:rPr>
        <w:t xml:space="preserve">This seeming commoditisation of actuarial skills is </w:t>
      </w:r>
      <w:r w:rsidR="00800426">
        <w:rPr>
          <w:rFonts w:ascii="Arial" w:hAnsi="Arial" w:cs="Arial"/>
          <w:sz w:val="20"/>
          <w:szCs w:val="20"/>
        </w:rPr>
        <w:t>necessitated by</w:t>
      </w:r>
      <w:r w:rsidR="00F34CC3" w:rsidRPr="00665F61">
        <w:rPr>
          <w:rFonts w:ascii="Arial" w:hAnsi="Arial" w:cs="Arial"/>
          <w:sz w:val="20"/>
          <w:szCs w:val="20"/>
        </w:rPr>
        <w:t xml:space="preserve"> pragmatism</w:t>
      </w:r>
      <w:r w:rsidR="00F34CC3">
        <w:rPr>
          <w:rFonts w:ascii="Arial" w:hAnsi="Arial" w:cs="Arial"/>
          <w:sz w:val="20"/>
          <w:szCs w:val="20"/>
        </w:rPr>
        <w:t>: with</w:t>
      </w:r>
      <w:r w:rsidR="00F34CC3" w:rsidRPr="00665F61">
        <w:rPr>
          <w:rFonts w:ascii="Arial" w:hAnsi="Arial" w:cs="Arial"/>
          <w:sz w:val="20"/>
          <w:szCs w:val="20"/>
        </w:rPr>
        <w:t xml:space="preserve"> a limited pool of actuarial resources and relatively simple risks</w:t>
      </w:r>
      <w:r w:rsidR="00F34CC3">
        <w:rPr>
          <w:rFonts w:ascii="Arial" w:hAnsi="Arial" w:cs="Arial"/>
          <w:sz w:val="20"/>
          <w:szCs w:val="20"/>
        </w:rPr>
        <w:t>, such countries ill-afford actuarial specialisation. Most growing economies, however, can ill-afford</w:t>
      </w:r>
      <w:r w:rsidR="00144357">
        <w:rPr>
          <w:rFonts w:ascii="Arial" w:hAnsi="Arial" w:cs="Arial"/>
          <w:sz w:val="20"/>
          <w:szCs w:val="20"/>
        </w:rPr>
        <w:t xml:space="preserve"> not differentiating actuaries</w:t>
      </w:r>
      <w:r w:rsidR="009C4289">
        <w:rPr>
          <w:rFonts w:ascii="Arial" w:hAnsi="Arial" w:cs="Arial"/>
          <w:sz w:val="20"/>
          <w:szCs w:val="20"/>
        </w:rPr>
        <w:t>’</w:t>
      </w:r>
      <w:r w:rsidR="00144357">
        <w:rPr>
          <w:rFonts w:ascii="Arial" w:hAnsi="Arial" w:cs="Arial"/>
          <w:sz w:val="20"/>
          <w:szCs w:val="20"/>
        </w:rPr>
        <w:t xml:space="preserve"> specialties.</w:t>
      </w:r>
    </w:p>
    <w:p w:rsidR="00A83428" w:rsidRPr="00665F61" w:rsidRDefault="00A83428" w:rsidP="0031661F">
      <w:pPr>
        <w:spacing w:after="0" w:line="360" w:lineRule="auto"/>
        <w:rPr>
          <w:rFonts w:ascii="Arial" w:hAnsi="Arial" w:cs="Arial"/>
          <w:sz w:val="20"/>
          <w:szCs w:val="20"/>
        </w:rPr>
      </w:pPr>
    </w:p>
    <w:p w:rsidR="00440DE6" w:rsidRPr="00665F61" w:rsidRDefault="001E01B1" w:rsidP="0031661F">
      <w:pPr>
        <w:spacing w:after="0" w:line="360" w:lineRule="auto"/>
        <w:rPr>
          <w:rFonts w:ascii="Arial" w:hAnsi="Arial" w:cs="Arial"/>
          <w:sz w:val="20"/>
          <w:szCs w:val="20"/>
        </w:rPr>
      </w:pPr>
      <w:r w:rsidRPr="00665F61">
        <w:rPr>
          <w:rFonts w:ascii="Arial" w:hAnsi="Arial" w:cs="Arial"/>
          <w:sz w:val="20"/>
          <w:szCs w:val="20"/>
        </w:rPr>
        <w:t>Actuaries undergo</w:t>
      </w:r>
      <w:r w:rsidR="00440DE6" w:rsidRPr="00665F61">
        <w:rPr>
          <w:rFonts w:ascii="Arial" w:hAnsi="Arial" w:cs="Arial"/>
          <w:sz w:val="20"/>
          <w:szCs w:val="20"/>
        </w:rPr>
        <w:t xml:space="preserve"> rigorous</w:t>
      </w:r>
      <w:r w:rsidR="00AF33A9" w:rsidRPr="00665F61">
        <w:rPr>
          <w:rFonts w:ascii="Arial" w:hAnsi="Arial" w:cs="Arial"/>
          <w:sz w:val="20"/>
          <w:szCs w:val="20"/>
        </w:rPr>
        <w:t xml:space="preserve"> </w:t>
      </w:r>
      <w:r w:rsidR="00A44054" w:rsidRPr="00665F61">
        <w:rPr>
          <w:rFonts w:ascii="Arial" w:hAnsi="Arial" w:cs="Arial"/>
          <w:sz w:val="20"/>
          <w:szCs w:val="20"/>
        </w:rPr>
        <w:t>training that starts</w:t>
      </w:r>
      <w:r w:rsidR="00440DE6" w:rsidRPr="00665F61">
        <w:rPr>
          <w:rFonts w:ascii="Arial" w:hAnsi="Arial" w:cs="Arial"/>
          <w:sz w:val="20"/>
          <w:szCs w:val="20"/>
        </w:rPr>
        <w:t xml:space="preserve"> with </w:t>
      </w:r>
      <w:r w:rsidR="00A27E5D" w:rsidRPr="00665F61">
        <w:rPr>
          <w:rFonts w:ascii="Arial" w:hAnsi="Arial" w:cs="Arial"/>
          <w:sz w:val="20"/>
          <w:szCs w:val="20"/>
        </w:rPr>
        <w:t xml:space="preserve">the preparation of a </w:t>
      </w:r>
      <w:r w:rsidR="00440DE6" w:rsidRPr="00665F61">
        <w:rPr>
          <w:rFonts w:ascii="Arial" w:hAnsi="Arial" w:cs="Arial"/>
          <w:sz w:val="20"/>
          <w:szCs w:val="20"/>
        </w:rPr>
        <w:t>broad</w:t>
      </w:r>
      <w:r w:rsidR="007F7CA4">
        <w:rPr>
          <w:rFonts w:ascii="Arial" w:hAnsi="Arial" w:cs="Arial"/>
          <w:sz w:val="20"/>
          <w:szCs w:val="20"/>
        </w:rPr>
        <w:t xml:space="preserve"> and solid</w:t>
      </w:r>
      <w:r w:rsidR="00440DE6" w:rsidRPr="00665F61">
        <w:rPr>
          <w:rFonts w:ascii="Arial" w:hAnsi="Arial" w:cs="Arial"/>
          <w:sz w:val="20"/>
          <w:szCs w:val="20"/>
        </w:rPr>
        <w:t xml:space="preserve"> </w:t>
      </w:r>
      <w:r w:rsidR="00A27E5D" w:rsidRPr="00665F61">
        <w:rPr>
          <w:rFonts w:ascii="Arial" w:hAnsi="Arial" w:cs="Arial"/>
          <w:sz w:val="20"/>
          <w:szCs w:val="20"/>
        </w:rPr>
        <w:t xml:space="preserve">foundation </w:t>
      </w:r>
      <w:r w:rsidR="007F7CA4" w:rsidRPr="007F7CA4">
        <w:rPr>
          <w:rFonts w:ascii="Arial" w:hAnsi="Arial" w:cs="Arial"/>
          <w:sz w:val="20"/>
          <w:szCs w:val="20"/>
        </w:rPr>
        <w:t>and e</w:t>
      </w:r>
      <w:r w:rsidR="007F7CA4">
        <w:rPr>
          <w:rFonts w:ascii="Arial" w:hAnsi="Arial" w:cs="Arial"/>
          <w:sz w:val="20"/>
          <w:szCs w:val="20"/>
        </w:rPr>
        <w:t>nds with specialisation</w:t>
      </w:r>
      <w:r w:rsidR="00440DE6" w:rsidRPr="00665F61">
        <w:rPr>
          <w:rFonts w:ascii="Arial" w:hAnsi="Arial" w:cs="Arial"/>
          <w:sz w:val="20"/>
          <w:szCs w:val="20"/>
        </w:rPr>
        <w:t xml:space="preserve">. The broad </w:t>
      </w:r>
      <w:r w:rsidR="00A23A44" w:rsidRPr="00665F61">
        <w:rPr>
          <w:rFonts w:ascii="Arial" w:hAnsi="Arial" w:cs="Arial"/>
          <w:sz w:val="20"/>
          <w:szCs w:val="20"/>
        </w:rPr>
        <w:t xml:space="preserve">foundation </w:t>
      </w:r>
      <w:r w:rsidR="00440DE6" w:rsidRPr="00665F61">
        <w:rPr>
          <w:rFonts w:ascii="Arial" w:hAnsi="Arial" w:cs="Arial"/>
          <w:sz w:val="20"/>
          <w:szCs w:val="20"/>
        </w:rPr>
        <w:t xml:space="preserve">training covers </w:t>
      </w:r>
      <w:r w:rsidR="0059710C">
        <w:rPr>
          <w:rFonts w:ascii="Arial" w:hAnsi="Arial" w:cs="Arial"/>
          <w:sz w:val="20"/>
          <w:szCs w:val="20"/>
        </w:rPr>
        <w:t xml:space="preserve">all </w:t>
      </w:r>
      <w:r w:rsidR="00440DE6" w:rsidRPr="00665F61">
        <w:rPr>
          <w:rFonts w:ascii="Arial" w:hAnsi="Arial" w:cs="Arial"/>
          <w:sz w:val="20"/>
          <w:szCs w:val="20"/>
        </w:rPr>
        <w:t>typical areas of practice</w:t>
      </w:r>
      <w:r w:rsidR="009C4289">
        <w:rPr>
          <w:rFonts w:ascii="Arial" w:hAnsi="Arial" w:cs="Arial"/>
          <w:sz w:val="20"/>
          <w:szCs w:val="20"/>
        </w:rPr>
        <w:t>,</w:t>
      </w:r>
      <w:r w:rsidR="007F7CA4">
        <w:rPr>
          <w:rFonts w:ascii="Arial" w:hAnsi="Arial" w:cs="Arial"/>
          <w:sz w:val="20"/>
          <w:szCs w:val="20"/>
        </w:rPr>
        <w:t xml:space="preserve"> provides </w:t>
      </w:r>
      <w:r w:rsidR="00A23A44" w:rsidRPr="00665F61">
        <w:rPr>
          <w:rFonts w:ascii="Arial" w:hAnsi="Arial" w:cs="Arial"/>
          <w:sz w:val="20"/>
          <w:szCs w:val="20"/>
        </w:rPr>
        <w:t xml:space="preserve">essential skills </w:t>
      </w:r>
      <w:r w:rsidR="00A44054" w:rsidRPr="00665F61">
        <w:rPr>
          <w:rFonts w:ascii="Arial" w:hAnsi="Arial" w:cs="Arial"/>
          <w:sz w:val="20"/>
          <w:szCs w:val="20"/>
        </w:rPr>
        <w:t>for</w:t>
      </w:r>
      <w:r w:rsidR="00C6239A">
        <w:rPr>
          <w:rFonts w:ascii="Arial" w:hAnsi="Arial" w:cs="Arial"/>
          <w:sz w:val="20"/>
          <w:szCs w:val="20"/>
        </w:rPr>
        <w:t xml:space="preserve"> </w:t>
      </w:r>
      <w:r w:rsidR="00A23A44" w:rsidRPr="00665F61">
        <w:rPr>
          <w:rFonts w:ascii="Arial" w:hAnsi="Arial" w:cs="Arial"/>
          <w:sz w:val="20"/>
          <w:szCs w:val="20"/>
        </w:rPr>
        <w:t xml:space="preserve">traditional </w:t>
      </w:r>
      <w:r w:rsidR="00A44054" w:rsidRPr="00665F61">
        <w:rPr>
          <w:rFonts w:ascii="Arial" w:hAnsi="Arial" w:cs="Arial"/>
          <w:sz w:val="20"/>
          <w:szCs w:val="20"/>
        </w:rPr>
        <w:t xml:space="preserve">actuarial </w:t>
      </w:r>
      <w:r w:rsidR="0059710C">
        <w:rPr>
          <w:rFonts w:ascii="Arial" w:hAnsi="Arial" w:cs="Arial"/>
          <w:sz w:val="20"/>
          <w:szCs w:val="20"/>
        </w:rPr>
        <w:t>task</w:t>
      </w:r>
      <w:r w:rsidR="0059710C" w:rsidRPr="00665F61">
        <w:rPr>
          <w:rFonts w:ascii="Arial" w:hAnsi="Arial" w:cs="Arial"/>
          <w:sz w:val="20"/>
          <w:szCs w:val="20"/>
        </w:rPr>
        <w:t xml:space="preserve">s </w:t>
      </w:r>
      <w:r w:rsidR="005F657D">
        <w:rPr>
          <w:rFonts w:ascii="Arial" w:hAnsi="Arial" w:cs="Arial"/>
          <w:sz w:val="20"/>
          <w:szCs w:val="20"/>
        </w:rPr>
        <w:t>and works well for</w:t>
      </w:r>
      <w:r w:rsidR="0059710C">
        <w:rPr>
          <w:rFonts w:ascii="Arial" w:hAnsi="Arial" w:cs="Arial"/>
          <w:sz w:val="20"/>
          <w:szCs w:val="20"/>
        </w:rPr>
        <w:t xml:space="preserve"> </w:t>
      </w:r>
      <w:r w:rsidR="00A44054" w:rsidRPr="00665F61">
        <w:rPr>
          <w:rFonts w:ascii="Arial" w:hAnsi="Arial" w:cs="Arial"/>
          <w:sz w:val="20"/>
          <w:szCs w:val="20"/>
        </w:rPr>
        <w:t>uncomplicated</w:t>
      </w:r>
      <w:r w:rsidR="00A23A44" w:rsidRPr="00665F61">
        <w:rPr>
          <w:rFonts w:ascii="Arial" w:hAnsi="Arial" w:cs="Arial"/>
          <w:sz w:val="20"/>
          <w:szCs w:val="20"/>
        </w:rPr>
        <w:t xml:space="preserve"> cases</w:t>
      </w:r>
      <w:r w:rsidR="00A44054" w:rsidRPr="00665F61">
        <w:rPr>
          <w:rFonts w:ascii="Arial" w:hAnsi="Arial" w:cs="Arial"/>
          <w:sz w:val="20"/>
          <w:szCs w:val="20"/>
        </w:rPr>
        <w:t xml:space="preserve">.  </w:t>
      </w:r>
      <w:r w:rsidR="009C4289">
        <w:rPr>
          <w:rFonts w:ascii="Arial" w:hAnsi="Arial" w:cs="Arial"/>
          <w:sz w:val="20"/>
          <w:szCs w:val="20"/>
        </w:rPr>
        <w:t>However, t</w:t>
      </w:r>
      <w:r w:rsidR="00A44054" w:rsidRPr="00665F61">
        <w:rPr>
          <w:rFonts w:ascii="Arial" w:hAnsi="Arial" w:cs="Arial"/>
          <w:sz w:val="20"/>
          <w:szCs w:val="20"/>
        </w:rPr>
        <w:t xml:space="preserve">hese essential skills are </w:t>
      </w:r>
      <w:r w:rsidR="00F34CC3">
        <w:rPr>
          <w:rFonts w:ascii="Arial" w:hAnsi="Arial" w:cs="Arial"/>
          <w:sz w:val="20"/>
          <w:szCs w:val="20"/>
        </w:rPr>
        <w:t>generally not adequate</w:t>
      </w:r>
      <w:r w:rsidR="00A44054" w:rsidRPr="00665F61">
        <w:rPr>
          <w:rFonts w:ascii="Arial" w:hAnsi="Arial" w:cs="Arial"/>
          <w:sz w:val="20"/>
          <w:szCs w:val="20"/>
        </w:rPr>
        <w:t xml:space="preserve"> </w:t>
      </w:r>
      <w:r w:rsidR="00F34CC3">
        <w:rPr>
          <w:rFonts w:ascii="Arial" w:hAnsi="Arial" w:cs="Arial"/>
          <w:sz w:val="20"/>
          <w:szCs w:val="20"/>
        </w:rPr>
        <w:t>for</w:t>
      </w:r>
      <w:r w:rsidR="00A44054" w:rsidRPr="00665F61">
        <w:rPr>
          <w:rFonts w:ascii="Arial" w:hAnsi="Arial" w:cs="Arial"/>
          <w:sz w:val="20"/>
          <w:szCs w:val="20"/>
        </w:rPr>
        <w:t xml:space="preserve"> </w:t>
      </w:r>
      <w:r w:rsidR="00A23A44" w:rsidRPr="00665F61">
        <w:rPr>
          <w:rFonts w:ascii="Arial" w:hAnsi="Arial" w:cs="Arial"/>
          <w:sz w:val="20"/>
          <w:szCs w:val="20"/>
        </w:rPr>
        <w:t>more complicated</w:t>
      </w:r>
      <w:r w:rsidR="00A44054" w:rsidRPr="00665F61">
        <w:rPr>
          <w:rFonts w:ascii="Arial" w:hAnsi="Arial" w:cs="Arial"/>
          <w:sz w:val="20"/>
          <w:szCs w:val="20"/>
        </w:rPr>
        <w:t xml:space="preserve"> </w:t>
      </w:r>
      <w:r w:rsidR="009C4289">
        <w:rPr>
          <w:rFonts w:ascii="Arial" w:hAnsi="Arial" w:cs="Arial"/>
          <w:sz w:val="20"/>
          <w:szCs w:val="20"/>
        </w:rPr>
        <w:t>case</w:t>
      </w:r>
      <w:r w:rsidR="009C4289" w:rsidRPr="00665F61">
        <w:rPr>
          <w:rFonts w:ascii="Arial" w:hAnsi="Arial" w:cs="Arial"/>
          <w:sz w:val="20"/>
          <w:szCs w:val="20"/>
        </w:rPr>
        <w:t>s</w:t>
      </w:r>
      <w:r w:rsidR="00A44054" w:rsidRPr="00665F61">
        <w:rPr>
          <w:rFonts w:ascii="Arial" w:hAnsi="Arial" w:cs="Arial"/>
          <w:sz w:val="20"/>
          <w:szCs w:val="20"/>
        </w:rPr>
        <w:t xml:space="preserve">.  </w:t>
      </w:r>
      <w:r w:rsidR="00F14E7E" w:rsidRPr="00665F61">
        <w:rPr>
          <w:rFonts w:ascii="Arial" w:hAnsi="Arial" w:cs="Arial"/>
          <w:sz w:val="20"/>
          <w:szCs w:val="20"/>
        </w:rPr>
        <w:t xml:space="preserve">Consequently, </w:t>
      </w:r>
      <w:r w:rsidR="00E73315">
        <w:rPr>
          <w:rFonts w:ascii="Arial" w:hAnsi="Arial" w:cs="Arial"/>
          <w:sz w:val="20"/>
          <w:szCs w:val="20"/>
        </w:rPr>
        <w:t xml:space="preserve">it is best practice among leading </w:t>
      </w:r>
      <w:r w:rsidR="00F14E7E" w:rsidRPr="00665F61">
        <w:rPr>
          <w:rFonts w:ascii="Arial" w:hAnsi="Arial" w:cs="Arial"/>
          <w:sz w:val="20"/>
          <w:szCs w:val="20"/>
        </w:rPr>
        <w:t>international actuarial organisations</w:t>
      </w:r>
      <w:r w:rsidR="00E73315">
        <w:rPr>
          <w:rFonts w:ascii="Arial" w:hAnsi="Arial" w:cs="Arial"/>
          <w:sz w:val="20"/>
          <w:szCs w:val="20"/>
        </w:rPr>
        <w:t xml:space="preserve"> </w:t>
      </w:r>
      <w:r w:rsidR="009C4289">
        <w:rPr>
          <w:rFonts w:ascii="Arial" w:hAnsi="Arial" w:cs="Arial"/>
          <w:sz w:val="20"/>
          <w:szCs w:val="20"/>
        </w:rPr>
        <w:t xml:space="preserve">and many jurisdictions </w:t>
      </w:r>
      <w:r w:rsidR="00E73315">
        <w:rPr>
          <w:rFonts w:ascii="Arial" w:hAnsi="Arial" w:cs="Arial"/>
          <w:sz w:val="20"/>
          <w:szCs w:val="20"/>
        </w:rPr>
        <w:t>to</w:t>
      </w:r>
      <w:r w:rsidR="00F14E7E" w:rsidRPr="00665F61">
        <w:rPr>
          <w:rFonts w:ascii="Arial" w:hAnsi="Arial" w:cs="Arial"/>
          <w:sz w:val="20"/>
          <w:szCs w:val="20"/>
        </w:rPr>
        <w:t xml:space="preserve"> limit the areas </w:t>
      </w:r>
      <w:r w:rsidR="009C4289">
        <w:rPr>
          <w:rFonts w:ascii="Arial" w:hAnsi="Arial" w:cs="Arial"/>
          <w:sz w:val="20"/>
          <w:szCs w:val="20"/>
        </w:rPr>
        <w:t>in</w:t>
      </w:r>
      <w:r w:rsidR="00A44054" w:rsidRPr="00665F61">
        <w:rPr>
          <w:rFonts w:ascii="Arial" w:hAnsi="Arial" w:cs="Arial"/>
          <w:sz w:val="20"/>
          <w:szCs w:val="20"/>
        </w:rPr>
        <w:t xml:space="preserve"> which an actuary c</w:t>
      </w:r>
      <w:r w:rsidR="00F14E7E" w:rsidRPr="00665F61">
        <w:rPr>
          <w:rFonts w:ascii="Arial" w:hAnsi="Arial" w:cs="Arial"/>
          <w:sz w:val="20"/>
          <w:szCs w:val="20"/>
        </w:rPr>
        <w:t xml:space="preserve">an provide </w:t>
      </w:r>
      <w:r w:rsidR="00A44054" w:rsidRPr="00665F61">
        <w:rPr>
          <w:rFonts w:ascii="Arial" w:hAnsi="Arial" w:cs="Arial"/>
          <w:sz w:val="20"/>
          <w:szCs w:val="20"/>
        </w:rPr>
        <w:t>a service or opinion</w:t>
      </w:r>
      <w:r w:rsidR="00F14E7E" w:rsidRPr="00665F61">
        <w:rPr>
          <w:rFonts w:ascii="Arial" w:hAnsi="Arial" w:cs="Arial"/>
          <w:sz w:val="20"/>
          <w:szCs w:val="20"/>
        </w:rPr>
        <w:t xml:space="preserve"> based </w:t>
      </w:r>
      <w:r w:rsidR="00A44054" w:rsidRPr="00665F61">
        <w:rPr>
          <w:rFonts w:ascii="Arial" w:hAnsi="Arial" w:cs="Arial"/>
          <w:sz w:val="20"/>
          <w:szCs w:val="20"/>
        </w:rPr>
        <w:t>on the actuary’s</w:t>
      </w:r>
      <w:r w:rsidR="00F14E7E" w:rsidRPr="00665F61">
        <w:rPr>
          <w:rFonts w:ascii="Arial" w:hAnsi="Arial" w:cs="Arial"/>
          <w:sz w:val="20"/>
          <w:szCs w:val="20"/>
        </w:rPr>
        <w:t xml:space="preserve"> qualification</w:t>
      </w:r>
      <w:r w:rsidR="00A44054" w:rsidRPr="00665F61">
        <w:rPr>
          <w:rFonts w:ascii="Arial" w:hAnsi="Arial" w:cs="Arial"/>
          <w:sz w:val="20"/>
          <w:szCs w:val="20"/>
        </w:rPr>
        <w:t>(</w:t>
      </w:r>
      <w:r w:rsidR="00F14E7E" w:rsidRPr="00665F61">
        <w:rPr>
          <w:rFonts w:ascii="Arial" w:hAnsi="Arial" w:cs="Arial"/>
          <w:sz w:val="20"/>
          <w:szCs w:val="20"/>
        </w:rPr>
        <w:t>s</w:t>
      </w:r>
      <w:r w:rsidR="00A44054" w:rsidRPr="00665F61">
        <w:rPr>
          <w:rFonts w:ascii="Arial" w:hAnsi="Arial" w:cs="Arial"/>
          <w:sz w:val="20"/>
          <w:szCs w:val="20"/>
        </w:rPr>
        <w:t>)</w:t>
      </w:r>
      <w:r w:rsidR="00F14E7E" w:rsidRPr="00665F61">
        <w:rPr>
          <w:rFonts w:ascii="Arial" w:hAnsi="Arial" w:cs="Arial"/>
          <w:sz w:val="20"/>
          <w:szCs w:val="20"/>
        </w:rPr>
        <w:t xml:space="preserve"> and experience. Actuaries, therefore, have</w:t>
      </w:r>
      <w:r w:rsidR="0068270E">
        <w:rPr>
          <w:rFonts w:ascii="Arial" w:hAnsi="Arial" w:cs="Arial"/>
          <w:sz w:val="20"/>
          <w:szCs w:val="20"/>
        </w:rPr>
        <w:t xml:space="preserve"> </w:t>
      </w:r>
      <w:r w:rsidR="00F14E7E" w:rsidRPr="00665F61">
        <w:rPr>
          <w:rFonts w:ascii="Arial" w:hAnsi="Arial" w:cs="Arial"/>
          <w:sz w:val="20"/>
          <w:szCs w:val="20"/>
        </w:rPr>
        <w:t>different shades.</w:t>
      </w:r>
    </w:p>
    <w:p w:rsidR="000C6AFE" w:rsidRPr="00665F61" w:rsidRDefault="000C6AFE" w:rsidP="0031661F">
      <w:pPr>
        <w:spacing w:after="0" w:line="360" w:lineRule="auto"/>
        <w:rPr>
          <w:rFonts w:ascii="Arial" w:hAnsi="Arial" w:cs="Arial"/>
          <w:sz w:val="20"/>
          <w:szCs w:val="20"/>
        </w:rPr>
      </w:pPr>
    </w:p>
    <w:p w:rsidR="009C4140" w:rsidRPr="00665F61" w:rsidRDefault="00702E19" w:rsidP="0031661F">
      <w:pPr>
        <w:spacing w:after="0" w:line="360" w:lineRule="auto"/>
        <w:rPr>
          <w:rFonts w:ascii="Arial" w:hAnsi="Arial" w:cs="Arial"/>
          <w:sz w:val="20"/>
          <w:szCs w:val="20"/>
        </w:rPr>
      </w:pPr>
      <w:r w:rsidRPr="00665F61">
        <w:rPr>
          <w:rFonts w:ascii="Arial" w:hAnsi="Arial" w:cs="Arial"/>
          <w:sz w:val="20"/>
          <w:szCs w:val="20"/>
        </w:rPr>
        <w:t>As companies drift from having</w:t>
      </w:r>
      <w:r w:rsidR="00297A78" w:rsidRPr="00665F61">
        <w:rPr>
          <w:rFonts w:ascii="Arial" w:hAnsi="Arial" w:cs="Arial"/>
          <w:sz w:val="20"/>
          <w:szCs w:val="20"/>
        </w:rPr>
        <w:t xml:space="preserve"> a stable portfolio of </w:t>
      </w:r>
      <w:r w:rsidR="008A3876">
        <w:rPr>
          <w:rFonts w:ascii="Arial" w:hAnsi="Arial" w:cs="Arial"/>
          <w:sz w:val="20"/>
          <w:szCs w:val="20"/>
        </w:rPr>
        <w:t xml:space="preserve">traditional </w:t>
      </w:r>
      <w:r w:rsidRPr="00665F61">
        <w:rPr>
          <w:rFonts w:ascii="Arial" w:hAnsi="Arial" w:cs="Arial"/>
          <w:sz w:val="20"/>
          <w:szCs w:val="20"/>
        </w:rPr>
        <w:t>easy-to-understand, if not altogether banal, products to sophisticated products designed to satisfy today’s sav</w:t>
      </w:r>
      <w:r w:rsidR="00390B27" w:rsidRPr="00665F61">
        <w:rPr>
          <w:rFonts w:ascii="Arial" w:hAnsi="Arial" w:cs="Arial"/>
          <w:sz w:val="20"/>
          <w:szCs w:val="20"/>
        </w:rPr>
        <w:t>v</w:t>
      </w:r>
      <w:r w:rsidRPr="00665F61">
        <w:rPr>
          <w:rFonts w:ascii="Arial" w:hAnsi="Arial" w:cs="Arial"/>
          <w:sz w:val="20"/>
          <w:szCs w:val="20"/>
        </w:rPr>
        <w:t xml:space="preserve">y consumer, </w:t>
      </w:r>
      <w:r w:rsidR="008A3876" w:rsidRPr="00665F61">
        <w:rPr>
          <w:rFonts w:ascii="Arial" w:hAnsi="Arial" w:cs="Arial"/>
          <w:sz w:val="20"/>
          <w:szCs w:val="20"/>
        </w:rPr>
        <w:t>the</w:t>
      </w:r>
      <w:r w:rsidR="008A3876">
        <w:rPr>
          <w:rFonts w:ascii="Arial" w:hAnsi="Arial" w:cs="Arial"/>
          <w:sz w:val="20"/>
          <w:szCs w:val="20"/>
        </w:rPr>
        <w:t>ir</w:t>
      </w:r>
      <w:r w:rsidR="008A3876" w:rsidRPr="00665F61">
        <w:rPr>
          <w:rFonts w:ascii="Arial" w:hAnsi="Arial" w:cs="Arial"/>
          <w:sz w:val="20"/>
          <w:szCs w:val="20"/>
        </w:rPr>
        <w:t xml:space="preserve"> </w:t>
      </w:r>
      <w:r w:rsidRPr="00665F61">
        <w:rPr>
          <w:rFonts w:ascii="Arial" w:hAnsi="Arial" w:cs="Arial"/>
          <w:sz w:val="20"/>
          <w:szCs w:val="20"/>
        </w:rPr>
        <w:t>risk</w:t>
      </w:r>
      <w:r w:rsidR="008A3876">
        <w:rPr>
          <w:rFonts w:ascii="Arial" w:hAnsi="Arial" w:cs="Arial"/>
          <w:sz w:val="20"/>
          <w:szCs w:val="20"/>
        </w:rPr>
        <w:t xml:space="preserve"> profiles are </w:t>
      </w:r>
      <w:r w:rsidR="008A3876" w:rsidRPr="00665F61">
        <w:rPr>
          <w:rFonts w:ascii="Arial" w:hAnsi="Arial" w:cs="Arial"/>
          <w:sz w:val="20"/>
          <w:szCs w:val="20"/>
        </w:rPr>
        <w:t>material</w:t>
      </w:r>
      <w:r w:rsidR="008A3876">
        <w:rPr>
          <w:rFonts w:ascii="Arial" w:hAnsi="Arial" w:cs="Arial"/>
          <w:sz w:val="20"/>
          <w:szCs w:val="20"/>
        </w:rPr>
        <w:t>ly transformed</w:t>
      </w:r>
      <w:r w:rsidR="005F657D">
        <w:rPr>
          <w:rFonts w:ascii="Arial" w:hAnsi="Arial" w:cs="Arial"/>
          <w:sz w:val="20"/>
          <w:szCs w:val="20"/>
        </w:rPr>
        <w:t xml:space="preserve"> by new risks</w:t>
      </w:r>
      <w:r w:rsidR="00297A78" w:rsidRPr="00665F61">
        <w:rPr>
          <w:rFonts w:ascii="Arial" w:hAnsi="Arial" w:cs="Arial"/>
          <w:sz w:val="20"/>
          <w:szCs w:val="20"/>
        </w:rPr>
        <w:t>.</w:t>
      </w:r>
      <w:r w:rsidRPr="00665F61">
        <w:rPr>
          <w:rFonts w:ascii="Arial" w:hAnsi="Arial" w:cs="Arial"/>
          <w:sz w:val="20"/>
          <w:szCs w:val="20"/>
        </w:rPr>
        <w:t xml:space="preserve"> </w:t>
      </w:r>
      <w:r w:rsidR="00630066">
        <w:rPr>
          <w:rFonts w:ascii="Arial" w:hAnsi="Arial" w:cs="Arial"/>
          <w:sz w:val="20"/>
          <w:szCs w:val="20"/>
        </w:rPr>
        <w:t>Management of t</w:t>
      </w:r>
      <w:r w:rsidRPr="00665F61">
        <w:rPr>
          <w:rFonts w:ascii="Arial" w:hAnsi="Arial" w:cs="Arial"/>
          <w:sz w:val="20"/>
          <w:szCs w:val="20"/>
        </w:rPr>
        <w:t>he</w:t>
      </w:r>
      <w:r w:rsidR="008A3876">
        <w:rPr>
          <w:rFonts w:ascii="Arial" w:hAnsi="Arial" w:cs="Arial"/>
          <w:sz w:val="20"/>
          <w:szCs w:val="20"/>
        </w:rPr>
        <w:t xml:space="preserve">se </w:t>
      </w:r>
      <w:r w:rsidR="00630066">
        <w:rPr>
          <w:rFonts w:ascii="Arial" w:hAnsi="Arial" w:cs="Arial"/>
          <w:sz w:val="20"/>
          <w:szCs w:val="20"/>
        </w:rPr>
        <w:t xml:space="preserve">new </w:t>
      </w:r>
      <w:r w:rsidR="00630066" w:rsidRPr="00665F61">
        <w:rPr>
          <w:rFonts w:ascii="Arial" w:hAnsi="Arial" w:cs="Arial"/>
          <w:sz w:val="20"/>
          <w:szCs w:val="20"/>
        </w:rPr>
        <w:t>risks</w:t>
      </w:r>
      <w:r w:rsidRPr="00665F61">
        <w:rPr>
          <w:rFonts w:ascii="Arial" w:hAnsi="Arial" w:cs="Arial"/>
          <w:sz w:val="20"/>
          <w:szCs w:val="20"/>
        </w:rPr>
        <w:t xml:space="preserve"> </w:t>
      </w:r>
      <w:r w:rsidR="008A3876">
        <w:rPr>
          <w:rFonts w:ascii="Arial" w:hAnsi="Arial" w:cs="Arial"/>
          <w:sz w:val="20"/>
          <w:szCs w:val="20"/>
        </w:rPr>
        <w:t xml:space="preserve">exposure </w:t>
      </w:r>
      <w:r w:rsidRPr="00665F61">
        <w:rPr>
          <w:rFonts w:ascii="Arial" w:hAnsi="Arial" w:cs="Arial"/>
          <w:sz w:val="20"/>
          <w:szCs w:val="20"/>
        </w:rPr>
        <w:t xml:space="preserve">typically demand a more </w:t>
      </w:r>
      <w:r w:rsidR="00630066">
        <w:rPr>
          <w:rFonts w:ascii="Arial" w:hAnsi="Arial" w:cs="Arial"/>
          <w:sz w:val="20"/>
          <w:szCs w:val="20"/>
        </w:rPr>
        <w:t>judic</w:t>
      </w:r>
      <w:r w:rsidR="00630066" w:rsidRPr="00665F61">
        <w:rPr>
          <w:rFonts w:ascii="Arial" w:hAnsi="Arial" w:cs="Arial"/>
          <w:sz w:val="20"/>
          <w:szCs w:val="20"/>
        </w:rPr>
        <w:t xml:space="preserve">ious </w:t>
      </w:r>
      <w:r w:rsidRPr="00665F61">
        <w:rPr>
          <w:rFonts w:ascii="Arial" w:hAnsi="Arial" w:cs="Arial"/>
          <w:sz w:val="20"/>
          <w:szCs w:val="20"/>
        </w:rPr>
        <w:t xml:space="preserve">approach and, more importantly, </w:t>
      </w:r>
      <w:r w:rsidR="00390B27" w:rsidRPr="00665F61">
        <w:rPr>
          <w:rFonts w:ascii="Arial" w:hAnsi="Arial" w:cs="Arial"/>
          <w:sz w:val="20"/>
          <w:szCs w:val="20"/>
        </w:rPr>
        <w:t>well-</w:t>
      </w:r>
      <w:r w:rsidRPr="00665F61">
        <w:rPr>
          <w:rFonts w:ascii="Arial" w:hAnsi="Arial" w:cs="Arial"/>
          <w:sz w:val="20"/>
          <w:szCs w:val="20"/>
        </w:rPr>
        <w:t>ho</w:t>
      </w:r>
      <w:r w:rsidR="00390B27" w:rsidRPr="00665F61">
        <w:rPr>
          <w:rFonts w:ascii="Arial" w:hAnsi="Arial" w:cs="Arial"/>
          <w:sz w:val="20"/>
          <w:szCs w:val="20"/>
        </w:rPr>
        <w:t>n</w:t>
      </w:r>
      <w:r w:rsidRPr="00665F61">
        <w:rPr>
          <w:rFonts w:ascii="Arial" w:hAnsi="Arial" w:cs="Arial"/>
          <w:sz w:val="20"/>
          <w:szCs w:val="20"/>
        </w:rPr>
        <w:t>ed actuarial skills.</w:t>
      </w:r>
      <w:r w:rsidR="009C4140" w:rsidRPr="00665F61">
        <w:rPr>
          <w:rFonts w:ascii="Arial" w:hAnsi="Arial" w:cs="Arial"/>
          <w:sz w:val="20"/>
          <w:szCs w:val="20"/>
        </w:rPr>
        <w:t xml:space="preserve"> </w:t>
      </w:r>
      <w:r w:rsidR="001A172E">
        <w:rPr>
          <w:rFonts w:ascii="Arial" w:hAnsi="Arial" w:cs="Arial"/>
          <w:sz w:val="20"/>
          <w:szCs w:val="20"/>
        </w:rPr>
        <w:t>Thu</w:t>
      </w:r>
      <w:r w:rsidR="009C4140" w:rsidRPr="00665F61">
        <w:rPr>
          <w:rFonts w:ascii="Arial" w:hAnsi="Arial" w:cs="Arial"/>
          <w:sz w:val="20"/>
          <w:szCs w:val="20"/>
        </w:rPr>
        <w:t>s</w:t>
      </w:r>
      <w:r w:rsidR="001A172E">
        <w:rPr>
          <w:rFonts w:ascii="Arial" w:hAnsi="Arial" w:cs="Arial"/>
          <w:sz w:val="20"/>
          <w:szCs w:val="20"/>
        </w:rPr>
        <w:t xml:space="preserve"> as</w:t>
      </w:r>
      <w:r w:rsidR="009C4140" w:rsidRPr="00665F61">
        <w:rPr>
          <w:rFonts w:ascii="Arial" w:hAnsi="Arial" w:cs="Arial"/>
          <w:sz w:val="20"/>
          <w:szCs w:val="20"/>
        </w:rPr>
        <w:t xml:space="preserve"> companies </w:t>
      </w:r>
      <w:r w:rsidR="0068270E">
        <w:rPr>
          <w:rFonts w:ascii="Arial" w:hAnsi="Arial" w:cs="Arial"/>
          <w:sz w:val="20"/>
          <w:szCs w:val="20"/>
        </w:rPr>
        <w:t>metamorphose</w:t>
      </w:r>
      <w:r w:rsidR="009C4140" w:rsidRPr="00665F61">
        <w:rPr>
          <w:rFonts w:ascii="Arial" w:hAnsi="Arial" w:cs="Arial"/>
          <w:sz w:val="20"/>
          <w:szCs w:val="20"/>
        </w:rPr>
        <w:t xml:space="preserve"> </w:t>
      </w:r>
      <w:r w:rsidR="0068270E">
        <w:rPr>
          <w:rFonts w:ascii="Arial" w:hAnsi="Arial" w:cs="Arial"/>
          <w:sz w:val="20"/>
          <w:szCs w:val="20"/>
        </w:rPr>
        <w:t xml:space="preserve">into </w:t>
      </w:r>
      <w:r w:rsidR="005F657D">
        <w:rPr>
          <w:rFonts w:ascii="Arial" w:hAnsi="Arial" w:cs="Arial"/>
          <w:sz w:val="20"/>
          <w:szCs w:val="20"/>
        </w:rPr>
        <w:t>complex modern enterprises</w:t>
      </w:r>
      <w:r w:rsidR="009C4140" w:rsidRPr="00665F61">
        <w:rPr>
          <w:rFonts w:ascii="Arial" w:hAnsi="Arial" w:cs="Arial"/>
          <w:sz w:val="20"/>
          <w:szCs w:val="20"/>
        </w:rPr>
        <w:t>, specialist actuaries can bridge the knowledge and experience gap</w:t>
      </w:r>
      <w:r w:rsidR="001A172E">
        <w:rPr>
          <w:rFonts w:ascii="Arial" w:hAnsi="Arial" w:cs="Arial"/>
          <w:sz w:val="20"/>
          <w:szCs w:val="20"/>
        </w:rPr>
        <w:t xml:space="preserve"> and help them </w:t>
      </w:r>
      <w:r w:rsidR="00FF4F18">
        <w:rPr>
          <w:rFonts w:ascii="Arial" w:hAnsi="Arial" w:cs="Arial"/>
          <w:sz w:val="20"/>
          <w:szCs w:val="20"/>
        </w:rPr>
        <w:t xml:space="preserve">navigate the </w:t>
      </w:r>
      <w:r w:rsidR="001A172E" w:rsidRPr="00665F61">
        <w:rPr>
          <w:rFonts w:ascii="Arial" w:hAnsi="Arial" w:cs="Arial"/>
          <w:sz w:val="20"/>
          <w:szCs w:val="20"/>
        </w:rPr>
        <w:t>complexity of pro</w:t>
      </w:r>
      <w:r w:rsidR="001A172E">
        <w:rPr>
          <w:rFonts w:ascii="Arial" w:hAnsi="Arial" w:cs="Arial"/>
          <w:sz w:val="20"/>
          <w:szCs w:val="20"/>
        </w:rPr>
        <w:t>ducts, transactions, and resultant</w:t>
      </w:r>
      <w:r w:rsidR="001A172E" w:rsidRPr="00665F61">
        <w:rPr>
          <w:rFonts w:ascii="Arial" w:hAnsi="Arial" w:cs="Arial"/>
          <w:sz w:val="20"/>
          <w:szCs w:val="20"/>
        </w:rPr>
        <w:t xml:space="preserve"> risk profiles</w:t>
      </w:r>
      <w:r w:rsidR="009C4140" w:rsidRPr="00665F61">
        <w:rPr>
          <w:rFonts w:ascii="Arial" w:hAnsi="Arial" w:cs="Arial"/>
          <w:sz w:val="20"/>
          <w:szCs w:val="20"/>
        </w:rPr>
        <w:t xml:space="preserve">. While just having an actuary helps, the added value is limited if there is a mismatch between the actuary’s specialisation and the required skills. Unfortunately, a lot of </w:t>
      </w:r>
      <w:r w:rsidR="009C4140" w:rsidRPr="00665F61">
        <w:rPr>
          <w:rFonts w:ascii="Arial" w:hAnsi="Arial" w:cs="Arial"/>
          <w:sz w:val="20"/>
          <w:szCs w:val="20"/>
        </w:rPr>
        <w:lastRenderedPageBreak/>
        <w:t>companies will be oblivious of this mismatch. Even worse, some companies seek actuaries primarily to appease regulators</w:t>
      </w:r>
      <w:r w:rsidR="00665F61" w:rsidRPr="00665F61">
        <w:rPr>
          <w:rFonts w:ascii="Arial" w:hAnsi="Arial" w:cs="Arial"/>
          <w:sz w:val="20"/>
          <w:szCs w:val="20"/>
        </w:rPr>
        <w:t xml:space="preserve"> and regard the addition of</w:t>
      </w:r>
      <w:r w:rsidR="009C4140" w:rsidRPr="00665F61">
        <w:rPr>
          <w:rFonts w:ascii="Arial" w:hAnsi="Arial" w:cs="Arial"/>
          <w:sz w:val="20"/>
          <w:szCs w:val="20"/>
        </w:rPr>
        <w:t xml:space="preserve"> stakeholder value</w:t>
      </w:r>
      <w:r w:rsidR="005E1B1F" w:rsidRPr="00665F61">
        <w:rPr>
          <w:rFonts w:ascii="Arial" w:hAnsi="Arial" w:cs="Arial"/>
          <w:sz w:val="20"/>
          <w:szCs w:val="20"/>
        </w:rPr>
        <w:t xml:space="preserve"> as a second</w:t>
      </w:r>
      <w:r w:rsidR="009C4140" w:rsidRPr="00665F61">
        <w:rPr>
          <w:rFonts w:ascii="Arial" w:hAnsi="Arial" w:cs="Arial"/>
          <w:sz w:val="20"/>
          <w:szCs w:val="20"/>
        </w:rPr>
        <w:t>ary consideration.</w:t>
      </w:r>
    </w:p>
    <w:p w:rsidR="00555F79" w:rsidRPr="00665F61" w:rsidRDefault="00555F79" w:rsidP="0031661F">
      <w:pPr>
        <w:spacing w:after="0" w:line="360" w:lineRule="auto"/>
        <w:rPr>
          <w:rFonts w:ascii="Arial" w:hAnsi="Arial" w:cs="Arial"/>
          <w:sz w:val="20"/>
          <w:szCs w:val="20"/>
        </w:rPr>
      </w:pPr>
    </w:p>
    <w:p w:rsidR="00FA26BC" w:rsidRPr="00665F61" w:rsidRDefault="00715B2C" w:rsidP="0031661F">
      <w:pPr>
        <w:spacing w:after="0" w:line="360" w:lineRule="auto"/>
        <w:rPr>
          <w:rFonts w:ascii="Arial" w:hAnsi="Arial" w:cs="Arial"/>
          <w:sz w:val="20"/>
          <w:szCs w:val="20"/>
        </w:rPr>
      </w:pPr>
      <w:r w:rsidRPr="00665F61">
        <w:rPr>
          <w:rFonts w:ascii="Arial" w:hAnsi="Arial" w:cs="Arial"/>
          <w:sz w:val="20"/>
          <w:szCs w:val="20"/>
        </w:rPr>
        <w:t xml:space="preserve">Like doctors, actuaries are </w:t>
      </w:r>
      <w:r w:rsidR="008C3C04">
        <w:rPr>
          <w:rFonts w:ascii="Arial" w:hAnsi="Arial" w:cs="Arial"/>
          <w:sz w:val="20"/>
          <w:szCs w:val="20"/>
        </w:rPr>
        <w:t>‘</w:t>
      </w:r>
      <w:r w:rsidRPr="00665F61">
        <w:rPr>
          <w:rFonts w:ascii="Arial" w:hAnsi="Arial" w:cs="Arial"/>
          <w:sz w:val="20"/>
          <w:szCs w:val="20"/>
        </w:rPr>
        <w:t>fully baked</w:t>
      </w:r>
      <w:r w:rsidR="008C3C04">
        <w:rPr>
          <w:rFonts w:ascii="Arial" w:hAnsi="Arial" w:cs="Arial"/>
          <w:sz w:val="20"/>
          <w:szCs w:val="20"/>
        </w:rPr>
        <w:t>’</w:t>
      </w:r>
      <w:r w:rsidRPr="00665F61">
        <w:rPr>
          <w:rFonts w:ascii="Arial" w:hAnsi="Arial" w:cs="Arial"/>
          <w:sz w:val="20"/>
          <w:szCs w:val="20"/>
        </w:rPr>
        <w:t xml:space="preserve"> in their areas of specialisation, but, out of pragmatism, </w:t>
      </w:r>
      <w:r w:rsidR="009843CA">
        <w:rPr>
          <w:rFonts w:ascii="Arial" w:hAnsi="Arial" w:cs="Arial"/>
          <w:sz w:val="20"/>
          <w:szCs w:val="20"/>
        </w:rPr>
        <w:t>‘</w:t>
      </w:r>
      <w:r w:rsidRPr="00665F61">
        <w:rPr>
          <w:rFonts w:ascii="Arial" w:hAnsi="Arial" w:cs="Arial"/>
          <w:sz w:val="20"/>
          <w:szCs w:val="20"/>
        </w:rPr>
        <w:t>half-baked</w:t>
      </w:r>
      <w:r w:rsidR="009843CA">
        <w:rPr>
          <w:rFonts w:ascii="Arial" w:hAnsi="Arial" w:cs="Arial"/>
          <w:sz w:val="20"/>
          <w:szCs w:val="20"/>
        </w:rPr>
        <w:t>’</w:t>
      </w:r>
      <w:r w:rsidRPr="00665F61">
        <w:rPr>
          <w:rFonts w:ascii="Arial" w:hAnsi="Arial" w:cs="Arial"/>
          <w:sz w:val="20"/>
          <w:szCs w:val="20"/>
        </w:rPr>
        <w:t xml:space="preserve"> in other areas. </w:t>
      </w:r>
      <w:r w:rsidR="00AF33A9" w:rsidRPr="00665F61">
        <w:rPr>
          <w:rFonts w:ascii="Arial" w:hAnsi="Arial" w:cs="Arial"/>
          <w:sz w:val="20"/>
          <w:szCs w:val="20"/>
        </w:rPr>
        <w:t>T</w:t>
      </w:r>
      <w:r w:rsidR="00BB0C67">
        <w:rPr>
          <w:rFonts w:ascii="Arial" w:hAnsi="Arial" w:cs="Arial"/>
          <w:sz w:val="20"/>
          <w:szCs w:val="20"/>
        </w:rPr>
        <w:t>hus, t</w:t>
      </w:r>
      <w:r w:rsidR="00AF33A9" w:rsidRPr="00665F61">
        <w:rPr>
          <w:rFonts w:ascii="Arial" w:hAnsi="Arial" w:cs="Arial"/>
          <w:sz w:val="20"/>
          <w:szCs w:val="20"/>
        </w:rPr>
        <w:t>o the discerning, there are many types of actuaries. While the skill sets are broadly similar, the contributions can be drastically different.</w:t>
      </w:r>
      <w:r w:rsidRPr="00665F61">
        <w:rPr>
          <w:rFonts w:ascii="Arial" w:hAnsi="Arial" w:cs="Arial"/>
          <w:sz w:val="20"/>
          <w:szCs w:val="20"/>
        </w:rPr>
        <w:t xml:space="preserve"> </w:t>
      </w:r>
      <w:r w:rsidR="002A126F" w:rsidRPr="00665F61">
        <w:rPr>
          <w:rFonts w:ascii="Arial" w:hAnsi="Arial" w:cs="Arial"/>
          <w:sz w:val="20"/>
          <w:szCs w:val="20"/>
        </w:rPr>
        <w:t>Specialist actuaries</w:t>
      </w:r>
      <w:r w:rsidR="00BB0C67">
        <w:rPr>
          <w:rFonts w:ascii="Arial" w:hAnsi="Arial" w:cs="Arial"/>
          <w:sz w:val="20"/>
          <w:szCs w:val="20"/>
        </w:rPr>
        <w:t xml:space="preserve">, who do </w:t>
      </w:r>
      <w:r w:rsidR="00BB0C67" w:rsidRPr="00665F61">
        <w:rPr>
          <w:rFonts w:ascii="Arial" w:hAnsi="Arial" w:cs="Arial"/>
          <w:sz w:val="20"/>
          <w:szCs w:val="20"/>
        </w:rPr>
        <w:t>not necessarily charge more</w:t>
      </w:r>
      <w:r w:rsidR="00BB0C67">
        <w:rPr>
          <w:rFonts w:ascii="Arial" w:hAnsi="Arial" w:cs="Arial"/>
          <w:sz w:val="20"/>
          <w:szCs w:val="20"/>
        </w:rPr>
        <w:t>,</w:t>
      </w:r>
      <w:r w:rsidR="002A126F" w:rsidRPr="00665F61">
        <w:rPr>
          <w:rFonts w:ascii="Arial" w:hAnsi="Arial" w:cs="Arial"/>
          <w:sz w:val="20"/>
          <w:szCs w:val="20"/>
        </w:rPr>
        <w:t xml:space="preserve"> bolster companies </w:t>
      </w:r>
      <w:r w:rsidR="009C4289">
        <w:rPr>
          <w:rFonts w:ascii="Arial" w:hAnsi="Arial" w:cs="Arial"/>
          <w:sz w:val="20"/>
          <w:szCs w:val="20"/>
        </w:rPr>
        <w:t>as</w:t>
      </w:r>
      <w:r w:rsidR="009C4289" w:rsidRPr="00665F61">
        <w:rPr>
          <w:rFonts w:ascii="Arial" w:hAnsi="Arial" w:cs="Arial"/>
          <w:sz w:val="20"/>
          <w:szCs w:val="20"/>
        </w:rPr>
        <w:t xml:space="preserve"> </w:t>
      </w:r>
      <w:r w:rsidR="002A126F" w:rsidRPr="00665F61">
        <w:rPr>
          <w:rFonts w:ascii="Arial" w:hAnsi="Arial" w:cs="Arial"/>
          <w:sz w:val="20"/>
          <w:szCs w:val="20"/>
        </w:rPr>
        <w:t xml:space="preserve">they move away from their core competencies. </w:t>
      </w:r>
      <w:r w:rsidR="00A7069E" w:rsidRPr="00665F61">
        <w:rPr>
          <w:rFonts w:ascii="Arial" w:hAnsi="Arial" w:cs="Arial"/>
          <w:sz w:val="20"/>
          <w:szCs w:val="20"/>
        </w:rPr>
        <w:t xml:space="preserve">As the complexity of products and company risk profile increases, companies cannot afford to use any actuary to </w:t>
      </w:r>
      <w:r w:rsidR="009843CA">
        <w:rPr>
          <w:rFonts w:ascii="Arial" w:hAnsi="Arial" w:cs="Arial"/>
          <w:sz w:val="20"/>
          <w:szCs w:val="20"/>
        </w:rPr>
        <w:t xml:space="preserve">do </w:t>
      </w:r>
      <w:r w:rsidR="00A7069E" w:rsidRPr="00665F61">
        <w:rPr>
          <w:rFonts w:ascii="Arial" w:hAnsi="Arial" w:cs="Arial"/>
          <w:sz w:val="20"/>
          <w:szCs w:val="20"/>
        </w:rPr>
        <w:t xml:space="preserve">whatever work is available. </w:t>
      </w:r>
      <w:r w:rsidR="002A126F" w:rsidRPr="00665F61">
        <w:rPr>
          <w:rFonts w:ascii="Arial" w:hAnsi="Arial" w:cs="Arial"/>
          <w:sz w:val="20"/>
          <w:szCs w:val="20"/>
        </w:rPr>
        <w:t xml:space="preserve">Using the right actuary for the right task is prudent </w:t>
      </w:r>
      <w:r w:rsidR="00BB0C67">
        <w:rPr>
          <w:rFonts w:ascii="Arial" w:hAnsi="Arial" w:cs="Arial"/>
          <w:sz w:val="20"/>
          <w:szCs w:val="20"/>
        </w:rPr>
        <w:t>practice</w:t>
      </w:r>
      <w:r w:rsidR="002A126F" w:rsidRPr="00665F61">
        <w:rPr>
          <w:rFonts w:ascii="Arial" w:hAnsi="Arial" w:cs="Arial"/>
          <w:sz w:val="20"/>
          <w:szCs w:val="20"/>
        </w:rPr>
        <w:t xml:space="preserve">. </w:t>
      </w:r>
    </w:p>
    <w:p w:rsidR="00665F61" w:rsidRPr="00665F61" w:rsidRDefault="00665F61" w:rsidP="00665F61">
      <w:pPr>
        <w:rPr>
          <w:rFonts w:ascii="Arial" w:hAnsi="Arial" w:cs="Arial"/>
          <w:bCs/>
          <w:sz w:val="20"/>
          <w:szCs w:val="20"/>
          <w:lang w:val="en-GB" w:eastAsia="en-ZA"/>
        </w:rPr>
      </w:pPr>
    </w:p>
    <w:p w:rsidR="00665F61" w:rsidRPr="00665F61" w:rsidRDefault="00665F61" w:rsidP="00665F61">
      <w:pPr>
        <w:pBdr>
          <w:bottom w:val="single" w:sz="12" w:space="1" w:color="auto"/>
        </w:pBdr>
        <w:rPr>
          <w:rFonts w:ascii="Arial" w:hAnsi="Arial" w:cs="Arial"/>
          <w:bCs/>
          <w:sz w:val="20"/>
          <w:szCs w:val="20"/>
          <w:lang w:val="en-GB" w:eastAsia="en-ZA"/>
        </w:rPr>
      </w:pPr>
      <w:r w:rsidRPr="00665F61">
        <w:rPr>
          <w:rFonts w:ascii="Arial" w:hAnsi="Arial" w:cs="Arial"/>
          <w:bCs/>
          <w:sz w:val="20"/>
          <w:szCs w:val="20"/>
          <w:lang w:val="en-GB" w:eastAsia="en-ZA"/>
        </w:rPr>
        <w:t>Ends…</w:t>
      </w:r>
    </w:p>
    <w:p w:rsidR="00665F61" w:rsidRPr="0068270E" w:rsidRDefault="00665F61" w:rsidP="00665F61">
      <w:pPr>
        <w:pStyle w:val="Default"/>
        <w:spacing w:line="312" w:lineRule="auto"/>
        <w:ind w:left="-567" w:right="4" w:firstLine="567"/>
        <w:rPr>
          <w:rFonts w:ascii="Arial" w:hAnsi="Arial" w:cs="Arial"/>
          <w:b/>
          <w:bCs/>
          <w:sz w:val="14"/>
          <w:szCs w:val="14"/>
          <w:lang w:val="en-GB"/>
        </w:rPr>
      </w:pPr>
      <w:r w:rsidRPr="0068270E">
        <w:rPr>
          <w:rFonts w:ascii="Arial" w:hAnsi="Arial" w:cs="Arial"/>
          <w:b/>
          <w:bCs/>
          <w:sz w:val="14"/>
          <w:szCs w:val="14"/>
          <w:lang w:val="en-GB"/>
        </w:rPr>
        <w:t>About Aon Hewitt</w:t>
      </w:r>
    </w:p>
    <w:p w:rsidR="00665F61" w:rsidRPr="0068270E" w:rsidRDefault="00665F61" w:rsidP="00665F61">
      <w:pPr>
        <w:pStyle w:val="Default"/>
        <w:spacing w:line="312" w:lineRule="auto"/>
        <w:ind w:right="4"/>
        <w:rPr>
          <w:rFonts w:ascii="Arial" w:hAnsi="Arial" w:cs="Arial"/>
          <w:b/>
          <w:bCs/>
          <w:sz w:val="14"/>
          <w:szCs w:val="14"/>
          <w:lang w:val="en-GB"/>
        </w:rPr>
      </w:pPr>
      <w:r w:rsidRPr="0068270E">
        <w:rPr>
          <w:rFonts w:ascii="Arial" w:hAnsi="Arial" w:cs="Arial"/>
          <w:sz w:val="14"/>
          <w:szCs w:val="14"/>
        </w:rPr>
        <w:t xml:space="preserve">Aon Hewitt is the global leader in human resource solutions.  The company partners with organizations to solve their most complex benefits, talent and related financial challenges, and improve business performance.  </w:t>
      </w:r>
      <w:proofErr w:type="gramStart"/>
      <w:r w:rsidRPr="0068270E">
        <w:rPr>
          <w:rFonts w:ascii="Arial" w:hAnsi="Arial" w:cs="Arial"/>
          <w:sz w:val="14"/>
          <w:szCs w:val="14"/>
        </w:rPr>
        <w:t>Aon Hewitt designs, implements, communicates</w:t>
      </w:r>
      <w:proofErr w:type="gramEnd"/>
      <w:r w:rsidRPr="0068270E">
        <w:rPr>
          <w:rFonts w:ascii="Arial" w:hAnsi="Arial" w:cs="Arial"/>
          <w:sz w:val="14"/>
          <w:szCs w:val="14"/>
        </w:rPr>
        <w:t xml:space="preserve"> and administers a wide range of human capital, retirement, investment management, health care, compensation and talent management strategies.  With more than 29,000 professionals in 90 countries, Aon Hewitt makes the world a better place to work for clients and their employees.  For more information on Aon Hewitt, please visit </w:t>
      </w:r>
      <w:hyperlink r:id="rId8" w:history="1">
        <w:r w:rsidRPr="0068270E">
          <w:rPr>
            <w:rStyle w:val="Hyperlink"/>
            <w:rFonts w:ascii="Arial" w:hAnsi="Arial" w:cs="Arial"/>
            <w:sz w:val="14"/>
            <w:szCs w:val="14"/>
          </w:rPr>
          <w:t>www.aonhewitt.com</w:t>
        </w:r>
      </w:hyperlink>
    </w:p>
    <w:p w:rsidR="00665F61" w:rsidRPr="0068270E" w:rsidRDefault="00665F61" w:rsidP="00665F61">
      <w:pPr>
        <w:pStyle w:val="Default"/>
        <w:spacing w:line="312" w:lineRule="auto"/>
        <w:ind w:left="-567" w:right="4" w:firstLine="567"/>
        <w:rPr>
          <w:rFonts w:ascii="Arial" w:hAnsi="Arial" w:cs="Arial"/>
          <w:b/>
          <w:sz w:val="14"/>
          <w:szCs w:val="14"/>
        </w:rPr>
      </w:pPr>
      <w:r w:rsidRPr="0068270E">
        <w:rPr>
          <w:rFonts w:ascii="Arial" w:hAnsi="Arial" w:cs="Arial"/>
          <w:b/>
          <w:sz w:val="14"/>
          <w:szCs w:val="14"/>
        </w:rPr>
        <w:t>About Aon</w:t>
      </w:r>
    </w:p>
    <w:p w:rsidR="00665F61" w:rsidRPr="0068270E" w:rsidRDefault="0068270E" w:rsidP="00665F61">
      <w:pPr>
        <w:pStyle w:val="Default"/>
        <w:pBdr>
          <w:bottom w:val="single" w:sz="12" w:space="1" w:color="auto"/>
        </w:pBdr>
        <w:spacing w:line="312" w:lineRule="auto"/>
        <w:ind w:right="4"/>
        <w:rPr>
          <w:rFonts w:ascii="Arial" w:hAnsi="Arial" w:cs="Arial"/>
          <w:sz w:val="14"/>
          <w:szCs w:val="14"/>
        </w:rPr>
      </w:pPr>
      <w:hyperlink r:id="rId9" w:history="1">
        <w:r w:rsidR="00665F61" w:rsidRPr="0068270E">
          <w:rPr>
            <w:rStyle w:val="Hyperlink"/>
            <w:rFonts w:ascii="Arial" w:hAnsi="Arial" w:cs="Arial"/>
            <w:sz w:val="14"/>
            <w:szCs w:val="14"/>
          </w:rPr>
          <w:t>Aon plc</w:t>
        </w:r>
      </w:hyperlink>
      <w:r w:rsidR="00665F61" w:rsidRPr="0068270E">
        <w:rPr>
          <w:rFonts w:ascii="Arial" w:hAnsi="Arial" w:cs="Arial"/>
          <w:sz w:val="14"/>
          <w:szCs w:val="14"/>
        </w:rPr>
        <w:t xml:space="preserve"> (NYSE:AON) is the leading global provider of </w:t>
      </w:r>
      <w:hyperlink r:id="rId10" w:history="1">
        <w:r w:rsidR="00665F61" w:rsidRPr="0068270E">
          <w:rPr>
            <w:rStyle w:val="Hyperlink"/>
            <w:rFonts w:ascii="Arial" w:hAnsi="Arial" w:cs="Arial"/>
            <w:sz w:val="14"/>
            <w:szCs w:val="14"/>
          </w:rPr>
          <w:t>risk management</w:t>
        </w:r>
      </w:hyperlink>
      <w:r w:rsidR="00665F61" w:rsidRPr="0068270E">
        <w:rPr>
          <w:rFonts w:ascii="Arial" w:hAnsi="Arial" w:cs="Arial"/>
          <w:sz w:val="14"/>
          <w:szCs w:val="14"/>
        </w:rPr>
        <w:t xml:space="preserve">, insurance and </w:t>
      </w:r>
      <w:hyperlink r:id="rId11" w:history="1">
        <w:r w:rsidR="00665F61" w:rsidRPr="0068270E">
          <w:rPr>
            <w:rStyle w:val="Hyperlink"/>
            <w:rFonts w:ascii="Arial" w:hAnsi="Arial" w:cs="Arial"/>
            <w:sz w:val="14"/>
            <w:szCs w:val="14"/>
          </w:rPr>
          <w:t>reinsurance</w:t>
        </w:r>
      </w:hyperlink>
      <w:r w:rsidR="00665F61" w:rsidRPr="0068270E">
        <w:rPr>
          <w:rFonts w:ascii="Arial" w:hAnsi="Arial" w:cs="Arial"/>
          <w:sz w:val="14"/>
          <w:szCs w:val="14"/>
        </w:rPr>
        <w:t xml:space="preserve"> brokerage, and </w:t>
      </w:r>
      <w:hyperlink r:id="rId12" w:history="1">
        <w:r w:rsidR="00665F61" w:rsidRPr="0068270E">
          <w:rPr>
            <w:rStyle w:val="Hyperlink"/>
            <w:rFonts w:ascii="Arial" w:hAnsi="Arial" w:cs="Arial"/>
            <w:sz w:val="14"/>
            <w:szCs w:val="14"/>
          </w:rPr>
          <w:t>human resources</w:t>
        </w:r>
      </w:hyperlink>
      <w:r w:rsidR="00665F61" w:rsidRPr="0068270E">
        <w:rPr>
          <w:rFonts w:ascii="Arial" w:hAnsi="Arial" w:cs="Arial"/>
          <w:sz w:val="14"/>
          <w:szCs w:val="14"/>
        </w:rPr>
        <w:t xml:space="preserve"> solutions and </w:t>
      </w:r>
      <w:hyperlink r:id="rId13" w:history="1">
        <w:r w:rsidR="00665F61" w:rsidRPr="0068270E">
          <w:rPr>
            <w:rStyle w:val="Hyperlink"/>
            <w:rFonts w:ascii="Arial" w:hAnsi="Arial" w:cs="Arial"/>
            <w:sz w:val="14"/>
            <w:szCs w:val="14"/>
          </w:rPr>
          <w:t>outsourcing</w:t>
        </w:r>
      </w:hyperlink>
      <w:r w:rsidR="00665F61" w:rsidRPr="0068270E">
        <w:rPr>
          <w:rFonts w:ascii="Arial" w:hAnsi="Arial" w:cs="Arial"/>
          <w:sz w:val="14"/>
          <w:szCs w:val="14"/>
        </w:rPr>
        <w:t xml:space="preserve"> services. Through its more than 65,000 colleagues worldwide, </w:t>
      </w:r>
      <w:hyperlink r:id="rId14" w:history="1">
        <w:r w:rsidR="00665F61" w:rsidRPr="0068270E">
          <w:rPr>
            <w:rStyle w:val="Hyperlink"/>
            <w:rFonts w:ascii="Arial" w:hAnsi="Arial" w:cs="Arial"/>
            <w:sz w:val="14"/>
            <w:szCs w:val="14"/>
          </w:rPr>
          <w:t>Aon</w:t>
        </w:r>
      </w:hyperlink>
      <w:r w:rsidR="00665F61" w:rsidRPr="0068270E">
        <w:rPr>
          <w:rFonts w:ascii="Arial" w:hAnsi="Arial" w:cs="Arial"/>
          <w:sz w:val="14"/>
          <w:szCs w:val="14"/>
        </w:rPr>
        <w:t xml:space="preserve"> unites to empower results for clients in over 120 countries via </w:t>
      </w:r>
      <w:hyperlink r:id="rId15" w:history="1">
        <w:r w:rsidR="00665F61" w:rsidRPr="0068270E">
          <w:rPr>
            <w:rStyle w:val="Hyperlink"/>
            <w:rFonts w:ascii="Arial" w:hAnsi="Arial" w:cs="Arial"/>
            <w:sz w:val="14"/>
            <w:szCs w:val="14"/>
          </w:rPr>
          <w:t>innovative</w:t>
        </w:r>
      </w:hyperlink>
      <w:r w:rsidR="00665F61" w:rsidRPr="0068270E">
        <w:rPr>
          <w:rFonts w:ascii="Arial" w:hAnsi="Arial" w:cs="Arial"/>
          <w:sz w:val="14"/>
          <w:szCs w:val="14"/>
        </w:rPr>
        <w:t xml:space="preserve"> and effective </w:t>
      </w:r>
      <w:hyperlink r:id="rId16" w:history="1">
        <w:r w:rsidR="00665F61" w:rsidRPr="0068270E">
          <w:rPr>
            <w:rStyle w:val="Hyperlink"/>
            <w:rFonts w:ascii="Arial" w:hAnsi="Arial" w:cs="Arial"/>
            <w:sz w:val="14"/>
            <w:szCs w:val="14"/>
          </w:rPr>
          <w:t>risk</w:t>
        </w:r>
      </w:hyperlink>
      <w:r w:rsidR="00665F61" w:rsidRPr="0068270E">
        <w:rPr>
          <w:rFonts w:ascii="Arial" w:hAnsi="Arial" w:cs="Arial"/>
          <w:sz w:val="14"/>
          <w:szCs w:val="14"/>
        </w:rPr>
        <w:t xml:space="preserve"> and </w:t>
      </w:r>
      <w:hyperlink r:id="rId17" w:history="1">
        <w:r w:rsidR="00665F61" w:rsidRPr="0068270E">
          <w:rPr>
            <w:rStyle w:val="Hyperlink"/>
            <w:rFonts w:ascii="Arial" w:hAnsi="Arial" w:cs="Arial"/>
            <w:sz w:val="14"/>
            <w:szCs w:val="14"/>
          </w:rPr>
          <w:t>people</w:t>
        </w:r>
      </w:hyperlink>
      <w:r w:rsidR="00665F61" w:rsidRPr="0068270E">
        <w:rPr>
          <w:rFonts w:ascii="Arial" w:hAnsi="Arial" w:cs="Arial"/>
          <w:sz w:val="14"/>
          <w:szCs w:val="14"/>
        </w:rPr>
        <w:t xml:space="preserve"> solutions and through industry-leading global resources and technical expertise. Aon has been named repeatedly as the world’s best </w:t>
      </w:r>
      <w:hyperlink r:id="rId18" w:history="1">
        <w:r w:rsidR="00665F61" w:rsidRPr="0068270E">
          <w:rPr>
            <w:rStyle w:val="Hyperlink"/>
            <w:rFonts w:ascii="Arial" w:hAnsi="Arial" w:cs="Arial"/>
            <w:sz w:val="14"/>
            <w:szCs w:val="14"/>
          </w:rPr>
          <w:t>broker</w:t>
        </w:r>
      </w:hyperlink>
      <w:r w:rsidR="00665F61" w:rsidRPr="0068270E">
        <w:rPr>
          <w:rFonts w:ascii="Arial" w:hAnsi="Arial" w:cs="Arial"/>
          <w:sz w:val="14"/>
          <w:szCs w:val="14"/>
        </w:rPr>
        <w:t xml:space="preserve">, best insurance intermediary, reinsurance intermediary, </w:t>
      </w:r>
      <w:proofErr w:type="gramStart"/>
      <w:r w:rsidR="00665F61" w:rsidRPr="0068270E">
        <w:rPr>
          <w:rFonts w:ascii="Arial" w:hAnsi="Arial" w:cs="Arial"/>
          <w:sz w:val="14"/>
          <w:szCs w:val="14"/>
        </w:rPr>
        <w:t>captives</w:t>
      </w:r>
      <w:proofErr w:type="gramEnd"/>
      <w:r w:rsidR="00665F61" w:rsidRPr="0068270E">
        <w:rPr>
          <w:rFonts w:ascii="Arial" w:hAnsi="Arial" w:cs="Arial"/>
          <w:sz w:val="14"/>
          <w:szCs w:val="14"/>
        </w:rPr>
        <w:t xml:space="preserve"> manager and best </w:t>
      </w:r>
      <w:hyperlink r:id="rId19" w:history="1">
        <w:r w:rsidR="00665F61" w:rsidRPr="0068270E">
          <w:rPr>
            <w:rStyle w:val="Hyperlink"/>
            <w:rFonts w:ascii="Arial" w:hAnsi="Arial" w:cs="Arial"/>
            <w:sz w:val="14"/>
            <w:szCs w:val="14"/>
          </w:rPr>
          <w:t>employee benefits</w:t>
        </w:r>
      </w:hyperlink>
      <w:r w:rsidR="00665F61" w:rsidRPr="0068270E">
        <w:rPr>
          <w:rFonts w:ascii="Arial" w:hAnsi="Arial" w:cs="Arial"/>
          <w:sz w:val="14"/>
          <w:szCs w:val="14"/>
        </w:rPr>
        <w:t xml:space="preserve"> consulting firm by multiple industry sources. Visit </w:t>
      </w:r>
      <w:hyperlink r:id="rId20" w:history="1">
        <w:r w:rsidR="00665F61" w:rsidRPr="0068270E">
          <w:rPr>
            <w:rStyle w:val="Hyperlink"/>
            <w:rFonts w:ascii="Arial" w:hAnsi="Arial" w:cs="Arial"/>
            <w:sz w:val="14"/>
            <w:szCs w:val="14"/>
          </w:rPr>
          <w:t>www.aon.com</w:t>
        </w:r>
      </w:hyperlink>
      <w:r w:rsidR="00665F61" w:rsidRPr="0068270E">
        <w:rPr>
          <w:rFonts w:ascii="Arial" w:hAnsi="Arial" w:cs="Arial"/>
          <w:sz w:val="14"/>
          <w:szCs w:val="14"/>
        </w:rPr>
        <w:t xml:space="preserve"> for more information on Aon and </w:t>
      </w:r>
      <w:hyperlink r:id="rId21" w:history="1">
        <w:r w:rsidR="00665F61" w:rsidRPr="0068270E">
          <w:rPr>
            <w:rStyle w:val="Hyperlink"/>
            <w:rFonts w:ascii="Arial" w:hAnsi="Arial" w:cs="Arial"/>
            <w:sz w:val="14"/>
            <w:szCs w:val="14"/>
          </w:rPr>
          <w:t>www.aon.com/manchesterunited</w:t>
        </w:r>
      </w:hyperlink>
      <w:r w:rsidR="00665F61" w:rsidRPr="0068270E">
        <w:rPr>
          <w:rFonts w:ascii="Arial" w:hAnsi="Arial" w:cs="Arial"/>
          <w:sz w:val="14"/>
          <w:szCs w:val="14"/>
        </w:rPr>
        <w:t xml:space="preserve"> to learn about Aon’s global partnership and shirt sponsorship with </w:t>
      </w:r>
      <w:hyperlink r:id="rId22" w:history="1">
        <w:r w:rsidR="00665F61" w:rsidRPr="0068270E">
          <w:rPr>
            <w:rStyle w:val="Hyperlink"/>
            <w:rFonts w:ascii="Arial" w:hAnsi="Arial" w:cs="Arial"/>
            <w:sz w:val="14"/>
            <w:szCs w:val="14"/>
          </w:rPr>
          <w:t>Manchester United</w:t>
        </w:r>
      </w:hyperlink>
      <w:r w:rsidR="00665F61" w:rsidRPr="0068270E">
        <w:rPr>
          <w:rFonts w:ascii="Arial" w:hAnsi="Arial" w:cs="Arial"/>
          <w:sz w:val="14"/>
          <w:szCs w:val="14"/>
        </w:rPr>
        <w:t xml:space="preserve">. </w:t>
      </w:r>
    </w:p>
    <w:p w:rsidR="00665F61" w:rsidRPr="00665F61" w:rsidRDefault="00665F61" w:rsidP="00665F61">
      <w:pPr>
        <w:pStyle w:val="Default"/>
        <w:spacing w:line="312" w:lineRule="auto"/>
        <w:ind w:right="4"/>
        <w:rPr>
          <w:rFonts w:ascii="Arial" w:hAnsi="Arial" w:cs="Arial"/>
          <w:sz w:val="20"/>
          <w:szCs w:val="20"/>
        </w:rPr>
      </w:pPr>
    </w:p>
    <w:p w:rsidR="00665F61" w:rsidRPr="00665F61" w:rsidRDefault="00665F61" w:rsidP="00665F61">
      <w:pPr>
        <w:pStyle w:val="Default"/>
        <w:spacing w:line="312" w:lineRule="auto"/>
        <w:ind w:left="-567" w:right="4" w:firstLine="567"/>
        <w:rPr>
          <w:rFonts w:ascii="Arial" w:hAnsi="Arial" w:cs="Arial"/>
          <w:b/>
          <w:color w:val="auto"/>
          <w:sz w:val="20"/>
          <w:szCs w:val="20"/>
        </w:rPr>
      </w:pPr>
      <w:bookmarkStart w:id="0" w:name="_GoBack"/>
      <w:bookmarkEnd w:id="0"/>
      <w:r w:rsidRPr="00665F61">
        <w:rPr>
          <w:rFonts w:ascii="Arial" w:hAnsi="Arial" w:cs="Arial"/>
          <w:b/>
          <w:color w:val="auto"/>
          <w:sz w:val="20"/>
          <w:szCs w:val="20"/>
        </w:rPr>
        <w:t>For more information:</w:t>
      </w:r>
    </w:p>
    <w:p w:rsidR="00665F61" w:rsidRPr="00665F61" w:rsidRDefault="00665F61" w:rsidP="00665F61">
      <w:pPr>
        <w:pStyle w:val="Default"/>
        <w:spacing w:line="312" w:lineRule="auto"/>
        <w:ind w:left="-567" w:right="4" w:firstLine="567"/>
        <w:rPr>
          <w:rFonts w:ascii="Arial" w:hAnsi="Arial" w:cs="Arial"/>
          <w:color w:val="auto"/>
          <w:sz w:val="20"/>
          <w:szCs w:val="20"/>
        </w:rPr>
      </w:pPr>
      <w:r w:rsidRPr="00665F61">
        <w:rPr>
          <w:rFonts w:ascii="Arial" w:hAnsi="Arial" w:cs="Arial"/>
          <w:color w:val="auto"/>
          <w:sz w:val="20"/>
          <w:szCs w:val="20"/>
        </w:rPr>
        <w:t>Deidre Beylis</w:t>
      </w:r>
    </w:p>
    <w:p w:rsidR="00665F61" w:rsidRPr="00665F61" w:rsidRDefault="00665F61" w:rsidP="00665F61">
      <w:pPr>
        <w:pStyle w:val="Default"/>
        <w:spacing w:line="312" w:lineRule="auto"/>
        <w:ind w:left="-567" w:right="4" w:firstLine="567"/>
        <w:rPr>
          <w:rFonts w:ascii="Arial" w:hAnsi="Arial" w:cs="Arial"/>
          <w:color w:val="auto"/>
          <w:sz w:val="20"/>
          <w:szCs w:val="20"/>
        </w:rPr>
      </w:pPr>
      <w:r w:rsidRPr="00665F61">
        <w:rPr>
          <w:rFonts w:ascii="Arial" w:hAnsi="Arial" w:cs="Arial"/>
          <w:color w:val="auto"/>
          <w:sz w:val="20"/>
          <w:szCs w:val="20"/>
        </w:rPr>
        <w:t>Teresa Settas Communications</w:t>
      </w:r>
    </w:p>
    <w:p w:rsidR="00665F61" w:rsidRPr="00665F61" w:rsidRDefault="00665F61" w:rsidP="00665F61">
      <w:pPr>
        <w:pStyle w:val="Default"/>
        <w:spacing w:line="312" w:lineRule="auto"/>
        <w:ind w:left="-567" w:right="4" w:firstLine="567"/>
        <w:rPr>
          <w:rStyle w:val="Hyperlink"/>
          <w:rFonts w:ascii="Arial" w:hAnsi="Arial" w:cs="Arial"/>
          <w:sz w:val="20"/>
          <w:szCs w:val="20"/>
        </w:rPr>
      </w:pPr>
      <w:r w:rsidRPr="00665F61">
        <w:rPr>
          <w:rFonts w:ascii="Arial" w:hAnsi="Arial" w:cs="Arial"/>
          <w:color w:val="auto"/>
          <w:sz w:val="20"/>
          <w:szCs w:val="20"/>
        </w:rPr>
        <w:t xml:space="preserve">(011) 894 2767 or </w:t>
      </w:r>
      <w:hyperlink r:id="rId23" w:history="1">
        <w:r w:rsidRPr="00665F61">
          <w:rPr>
            <w:rStyle w:val="Hyperlink"/>
            <w:rFonts w:ascii="Arial" w:hAnsi="Arial" w:cs="Arial"/>
            <w:sz w:val="20"/>
            <w:szCs w:val="20"/>
          </w:rPr>
          <w:t>deidre@tscommunications.co.za</w:t>
        </w:r>
      </w:hyperlink>
    </w:p>
    <w:p w:rsidR="00665F61" w:rsidRPr="00665F61" w:rsidRDefault="00665F61" w:rsidP="00665F61">
      <w:pPr>
        <w:pStyle w:val="Default"/>
        <w:spacing w:line="312" w:lineRule="auto"/>
        <w:ind w:left="-567" w:right="4" w:firstLine="567"/>
        <w:rPr>
          <w:rFonts w:ascii="Arial" w:hAnsi="Arial" w:cs="Arial"/>
          <w:color w:val="auto"/>
          <w:sz w:val="20"/>
          <w:szCs w:val="20"/>
        </w:rPr>
      </w:pPr>
      <w:r w:rsidRPr="00665F61">
        <w:rPr>
          <w:rFonts w:ascii="Arial" w:hAnsi="Arial" w:cs="Arial"/>
          <w:color w:val="auto"/>
          <w:sz w:val="20"/>
          <w:szCs w:val="20"/>
        </w:rPr>
        <w:t>February 2014</w:t>
      </w:r>
    </w:p>
    <w:sectPr w:rsidR="00665F61" w:rsidRPr="00665F61" w:rsidSect="001A172E">
      <w:headerReference w:type="default" r:id="rId24"/>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C3" w:rsidRDefault="005F42C3" w:rsidP="002210BB">
      <w:pPr>
        <w:spacing w:after="0" w:line="240" w:lineRule="auto"/>
      </w:pPr>
      <w:r>
        <w:separator/>
      </w:r>
    </w:p>
  </w:endnote>
  <w:endnote w:type="continuationSeparator" w:id="0">
    <w:p w:rsidR="005F42C3" w:rsidRDefault="005F42C3" w:rsidP="0022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C3" w:rsidRDefault="005F42C3" w:rsidP="002210BB">
      <w:pPr>
        <w:spacing w:after="0" w:line="240" w:lineRule="auto"/>
      </w:pPr>
      <w:r>
        <w:separator/>
      </w:r>
    </w:p>
  </w:footnote>
  <w:footnote w:type="continuationSeparator" w:id="0">
    <w:p w:rsidR="005F42C3" w:rsidRDefault="005F42C3" w:rsidP="00221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9A" w:rsidRDefault="00C6239A" w:rsidP="0031661F">
    <w:pPr>
      <w:pStyle w:val="Header"/>
      <w:tabs>
        <w:tab w:val="right" w:pos="7380"/>
      </w:tabs>
      <w:spacing w:before="320"/>
      <w:rPr>
        <w:color w:val="E11B22"/>
        <w:sz w:val="28"/>
        <w:szCs w:val="28"/>
      </w:rPr>
    </w:pPr>
    <w:r>
      <w:rPr>
        <w:noProof/>
        <w:lang w:eastAsia="en-ZA"/>
      </w:rPr>
      <w:drawing>
        <wp:anchor distT="0" distB="0" distL="114300" distR="114300" simplePos="0" relativeHeight="251659264" behindDoc="1" locked="0" layoutInCell="1" allowOverlap="1" wp14:anchorId="21251522" wp14:editId="26A87BF7">
          <wp:simplePos x="0" y="0"/>
          <wp:positionH relativeFrom="column">
            <wp:posOffset>4493895</wp:posOffset>
          </wp:positionH>
          <wp:positionV relativeFrom="paragraph">
            <wp:posOffset>-97790</wp:posOffset>
          </wp:positionV>
          <wp:extent cx="1920240" cy="746760"/>
          <wp:effectExtent l="0" t="0" r="3810" b="0"/>
          <wp:wrapTight wrapText="bothSides">
            <wp:wrapPolygon edited="0">
              <wp:start x="0" y="0"/>
              <wp:lineTo x="0" y="20939"/>
              <wp:lineTo x="21429" y="2093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46760"/>
                  </a:xfrm>
                  <a:prstGeom prst="rect">
                    <a:avLst/>
                  </a:prstGeom>
                  <a:noFill/>
                </pic:spPr>
              </pic:pic>
            </a:graphicData>
          </a:graphic>
          <wp14:sizeRelH relativeFrom="page">
            <wp14:pctWidth>0</wp14:pctWidth>
          </wp14:sizeRelH>
          <wp14:sizeRelV relativeFrom="page">
            <wp14:pctHeight>0</wp14:pctHeight>
          </wp14:sizeRelV>
        </wp:anchor>
      </w:drawing>
    </w:r>
  </w:p>
  <w:p w:rsidR="00C6239A" w:rsidRDefault="00C6239A" w:rsidP="0031661F">
    <w:pPr>
      <w:pStyle w:val="Header"/>
      <w:tabs>
        <w:tab w:val="right" w:pos="7380"/>
      </w:tabs>
      <w:spacing w:before="320"/>
      <w:rPr>
        <w:color w:val="E11B22"/>
        <w:sz w:val="28"/>
        <w:szCs w:val="28"/>
      </w:rPr>
    </w:pPr>
    <w:r>
      <w:rPr>
        <w:color w:val="E11B22"/>
        <w:sz w:val="28"/>
        <w:szCs w:val="28"/>
      </w:rPr>
      <w:t>News from Aon Hewitt</w:t>
    </w:r>
  </w:p>
  <w:p w:rsidR="00C6239A" w:rsidRDefault="00C62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8E"/>
    <w:rsid w:val="000109C2"/>
    <w:rsid w:val="000536FD"/>
    <w:rsid w:val="000B399D"/>
    <w:rsid w:val="000C6AFE"/>
    <w:rsid w:val="000D590A"/>
    <w:rsid w:val="000E138E"/>
    <w:rsid w:val="000E3C28"/>
    <w:rsid w:val="00144357"/>
    <w:rsid w:val="001A172E"/>
    <w:rsid w:val="001D6057"/>
    <w:rsid w:val="001E01B1"/>
    <w:rsid w:val="002210BB"/>
    <w:rsid w:val="00264B96"/>
    <w:rsid w:val="00297A78"/>
    <w:rsid w:val="002A126F"/>
    <w:rsid w:val="002A1C46"/>
    <w:rsid w:val="002E05FE"/>
    <w:rsid w:val="0030585B"/>
    <w:rsid w:val="0031661F"/>
    <w:rsid w:val="00390B27"/>
    <w:rsid w:val="00402D1D"/>
    <w:rsid w:val="00421AFE"/>
    <w:rsid w:val="00440DE6"/>
    <w:rsid w:val="0046409C"/>
    <w:rsid w:val="00477DDB"/>
    <w:rsid w:val="004E282F"/>
    <w:rsid w:val="00507E84"/>
    <w:rsid w:val="00533626"/>
    <w:rsid w:val="00555F79"/>
    <w:rsid w:val="0059710C"/>
    <w:rsid w:val="005E1B1F"/>
    <w:rsid w:val="005E3887"/>
    <w:rsid w:val="005F42C3"/>
    <w:rsid w:val="005F657D"/>
    <w:rsid w:val="00630066"/>
    <w:rsid w:val="00647E69"/>
    <w:rsid w:val="00665F61"/>
    <w:rsid w:val="0068270E"/>
    <w:rsid w:val="00702E19"/>
    <w:rsid w:val="00715B2C"/>
    <w:rsid w:val="0075792E"/>
    <w:rsid w:val="00760B22"/>
    <w:rsid w:val="007928E0"/>
    <w:rsid w:val="007B386B"/>
    <w:rsid w:val="007F1477"/>
    <w:rsid w:val="007F722C"/>
    <w:rsid w:val="007F7CA4"/>
    <w:rsid w:val="00800426"/>
    <w:rsid w:val="00844125"/>
    <w:rsid w:val="00865750"/>
    <w:rsid w:val="00866DBC"/>
    <w:rsid w:val="008A3876"/>
    <w:rsid w:val="008C3C04"/>
    <w:rsid w:val="008D4788"/>
    <w:rsid w:val="008E47D2"/>
    <w:rsid w:val="00960E46"/>
    <w:rsid w:val="009843CA"/>
    <w:rsid w:val="009C4140"/>
    <w:rsid w:val="009C4289"/>
    <w:rsid w:val="009F2528"/>
    <w:rsid w:val="009F2E6E"/>
    <w:rsid w:val="00A05819"/>
    <w:rsid w:val="00A23A44"/>
    <w:rsid w:val="00A24C41"/>
    <w:rsid w:val="00A27E5D"/>
    <w:rsid w:val="00A44054"/>
    <w:rsid w:val="00A7069E"/>
    <w:rsid w:val="00A83428"/>
    <w:rsid w:val="00AA5B6D"/>
    <w:rsid w:val="00AF33A9"/>
    <w:rsid w:val="00B55401"/>
    <w:rsid w:val="00BB0C67"/>
    <w:rsid w:val="00BB6159"/>
    <w:rsid w:val="00BF4DF4"/>
    <w:rsid w:val="00C32F15"/>
    <w:rsid w:val="00C6239A"/>
    <w:rsid w:val="00CA27F9"/>
    <w:rsid w:val="00CF5599"/>
    <w:rsid w:val="00CF70E6"/>
    <w:rsid w:val="00D3469A"/>
    <w:rsid w:val="00DC2AF1"/>
    <w:rsid w:val="00DC2E39"/>
    <w:rsid w:val="00E056A1"/>
    <w:rsid w:val="00E54833"/>
    <w:rsid w:val="00E73315"/>
    <w:rsid w:val="00EA2B6D"/>
    <w:rsid w:val="00EA3B12"/>
    <w:rsid w:val="00EF4EE1"/>
    <w:rsid w:val="00F14E7E"/>
    <w:rsid w:val="00F34CC3"/>
    <w:rsid w:val="00F8150C"/>
    <w:rsid w:val="00FA26BC"/>
    <w:rsid w:val="00FC11C1"/>
    <w:rsid w:val="00FF4F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1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0BB"/>
    <w:rPr>
      <w:sz w:val="20"/>
      <w:szCs w:val="20"/>
    </w:rPr>
  </w:style>
  <w:style w:type="character" w:styleId="FootnoteReference">
    <w:name w:val="footnote reference"/>
    <w:basedOn w:val="DefaultParagraphFont"/>
    <w:uiPriority w:val="99"/>
    <w:semiHidden/>
    <w:unhideWhenUsed/>
    <w:rsid w:val="002210BB"/>
    <w:rPr>
      <w:vertAlign w:val="superscript"/>
    </w:rPr>
  </w:style>
  <w:style w:type="character" w:customStyle="1" w:styleId="apple-converted-space">
    <w:name w:val="apple-converted-space"/>
    <w:basedOn w:val="DefaultParagraphFont"/>
    <w:rsid w:val="002E05FE"/>
  </w:style>
  <w:style w:type="character" w:styleId="Hyperlink">
    <w:name w:val="Hyperlink"/>
    <w:basedOn w:val="DefaultParagraphFont"/>
    <w:uiPriority w:val="99"/>
    <w:semiHidden/>
    <w:unhideWhenUsed/>
    <w:rsid w:val="002E05FE"/>
    <w:rPr>
      <w:color w:val="0000FF"/>
      <w:u w:val="single"/>
    </w:rPr>
  </w:style>
  <w:style w:type="paragraph" w:styleId="Header">
    <w:name w:val="header"/>
    <w:basedOn w:val="Normal"/>
    <w:link w:val="HeaderChar"/>
    <w:uiPriority w:val="99"/>
    <w:unhideWhenUsed/>
    <w:rsid w:val="00316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61F"/>
  </w:style>
  <w:style w:type="paragraph" w:styleId="Footer">
    <w:name w:val="footer"/>
    <w:basedOn w:val="Normal"/>
    <w:link w:val="FooterChar"/>
    <w:uiPriority w:val="99"/>
    <w:unhideWhenUsed/>
    <w:rsid w:val="00316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61F"/>
  </w:style>
  <w:style w:type="paragraph" w:customStyle="1" w:styleId="Default">
    <w:name w:val="Default"/>
    <w:basedOn w:val="Normal"/>
    <w:rsid w:val="00665F61"/>
    <w:pPr>
      <w:autoSpaceDE w:val="0"/>
      <w:autoSpaceDN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421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FE"/>
    <w:rPr>
      <w:rFonts w:ascii="Tahoma" w:hAnsi="Tahoma" w:cs="Tahoma"/>
      <w:sz w:val="16"/>
      <w:szCs w:val="16"/>
    </w:rPr>
  </w:style>
  <w:style w:type="character" w:styleId="CommentReference">
    <w:name w:val="annotation reference"/>
    <w:basedOn w:val="DefaultParagraphFont"/>
    <w:uiPriority w:val="99"/>
    <w:semiHidden/>
    <w:unhideWhenUsed/>
    <w:rsid w:val="00FF4F18"/>
    <w:rPr>
      <w:sz w:val="16"/>
      <w:szCs w:val="16"/>
    </w:rPr>
  </w:style>
  <w:style w:type="paragraph" w:styleId="CommentText">
    <w:name w:val="annotation text"/>
    <w:basedOn w:val="Normal"/>
    <w:link w:val="CommentTextChar"/>
    <w:uiPriority w:val="99"/>
    <w:semiHidden/>
    <w:unhideWhenUsed/>
    <w:rsid w:val="00FF4F18"/>
    <w:pPr>
      <w:spacing w:line="240" w:lineRule="auto"/>
    </w:pPr>
    <w:rPr>
      <w:sz w:val="20"/>
      <w:szCs w:val="20"/>
    </w:rPr>
  </w:style>
  <w:style w:type="character" w:customStyle="1" w:styleId="CommentTextChar">
    <w:name w:val="Comment Text Char"/>
    <w:basedOn w:val="DefaultParagraphFont"/>
    <w:link w:val="CommentText"/>
    <w:uiPriority w:val="99"/>
    <w:semiHidden/>
    <w:rsid w:val="00FF4F18"/>
    <w:rPr>
      <w:sz w:val="20"/>
      <w:szCs w:val="20"/>
    </w:rPr>
  </w:style>
  <w:style w:type="paragraph" w:styleId="CommentSubject">
    <w:name w:val="annotation subject"/>
    <w:basedOn w:val="CommentText"/>
    <w:next w:val="CommentText"/>
    <w:link w:val="CommentSubjectChar"/>
    <w:uiPriority w:val="99"/>
    <w:semiHidden/>
    <w:unhideWhenUsed/>
    <w:rsid w:val="00FF4F18"/>
    <w:rPr>
      <w:b/>
      <w:bCs/>
    </w:rPr>
  </w:style>
  <w:style w:type="character" w:customStyle="1" w:styleId="CommentSubjectChar">
    <w:name w:val="Comment Subject Char"/>
    <w:basedOn w:val="CommentTextChar"/>
    <w:link w:val="CommentSubject"/>
    <w:uiPriority w:val="99"/>
    <w:semiHidden/>
    <w:rsid w:val="00FF4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1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0BB"/>
    <w:rPr>
      <w:sz w:val="20"/>
      <w:szCs w:val="20"/>
    </w:rPr>
  </w:style>
  <w:style w:type="character" w:styleId="FootnoteReference">
    <w:name w:val="footnote reference"/>
    <w:basedOn w:val="DefaultParagraphFont"/>
    <w:uiPriority w:val="99"/>
    <w:semiHidden/>
    <w:unhideWhenUsed/>
    <w:rsid w:val="002210BB"/>
    <w:rPr>
      <w:vertAlign w:val="superscript"/>
    </w:rPr>
  </w:style>
  <w:style w:type="character" w:customStyle="1" w:styleId="apple-converted-space">
    <w:name w:val="apple-converted-space"/>
    <w:basedOn w:val="DefaultParagraphFont"/>
    <w:rsid w:val="002E05FE"/>
  </w:style>
  <w:style w:type="character" w:styleId="Hyperlink">
    <w:name w:val="Hyperlink"/>
    <w:basedOn w:val="DefaultParagraphFont"/>
    <w:uiPriority w:val="99"/>
    <w:semiHidden/>
    <w:unhideWhenUsed/>
    <w:rsid w:val="002E05FE"/>
    <w:rPr>
      <w:color w:val="0000FF"/>
      <w:u w:val="single"/>
    </w:rPr>
  </w:style>
  <w:style w:type="paragraph" w:styleId="Header">
    <w:name w:val="header"/>
    <w:basedOn w:val="Normal"/>
    <w:link w:val="HeaderChar"/>
    <w:uiPriority w:val="99"/>
    <w:unhideWhenUsed/>
    <w:rsid w:val="00316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61F"/>
  </w:style>
  <w:style w:type="paragraph" w:styleId="Footer">
    <w:name w:val="footer"/>
    <w:basedOn w:val="Normal"/>
    <w:link w:val="FooterChar"/>
    <w:uiPriority w:val="99"/>
    <w:unhideWhenUsed/>
    <w:rsid w:val="00316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61F"/>
  </w:style>
  <w:style w:type="paragraph" w:customStyle="1" w:styleId="Default">
    <w:name w:val="Default"/>
    <w:basedOn w:val="Normal"/>
    <w:rsid w:val="00665F61"/>
    <w:pPr>
      <w:autoSpaceDE w:val="0"/>
      <w:autoSpaceDN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421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FE"/>
    <w:rPr>
      <w:rFonts w:ascii="Tahoma" w:hAnsi="Tahoma" w:cs="Tahoma"/>
      <w:sz w:val="16"/>
      <w:szCs w:val="16"/>
    </w:rPr>
  </w:style>
  <w:style w:type="character" w:styleId="CommentReference">
    <w:name w:val="annotation reference"/>
    <w:basedOn w:val="DefaultParagraphFont"/>
    <w:uiPriority w:val="99"/>
    <w:semiHidden/>
    <w:unhideWhenUsed/>
    <w:rsid w:val="00FF4F18"/>
    <w:rPr>
      <w:sz w:val="16"/>
      <w:szCs w:val="16"/>
    </w:rPr>
  </w:style>
  <w:style w:type="paragraph" w:styleId="CommentText">
    <w:name w:val="annotation text"/>
    <w:basedOn w:val="Normal"/>
    <w:link w:val="CommentTextChar"/>
    <w:uiPriority w:val="99"/>
    <w:semiHidden/>
    <w:unhideWhenUsed/>
    <w:rsid w:val="00FF4F18"/>
    <w:pPr>
      <w:spacing w:line="240" w:lineRule="auto"/>
    </w:pPr>
    <w:rPr>
      <w:sz w:val="20"/>
      <w:szCs w:val="20"/>
    </w:rPr>
  </w:style>
  <w:style w:type="character" w:customStyle="1" w:styleId="CommentTextChar">
    <w:name w:val="Comment Text Char"/>
    <w:basedOn w:val="DefaultParagraphFont"/>
    <w:link w:val="CommentText"/>
    <w:uiPriority w:val="99"/>
    <w:semiHidden/>
    <w:rsid w:val="00FF4F18"/>
    <w:rPr>
      <w:sz w:val="20"/>
      <w:szCs w:val="20"/>
    </w:rPr>
  </w:style>
  <w:style w:type="paragraph" w:styleId="CommentSubject">
    <w:name w:val="annotation subject"/>
    <w:basedOn w:val="CommentText"/>
    <w:next w:val="CommentText"/>
    <w:link w:val="CommentSubjectChar"/>
    <w:uiPriority w:val="99"/>
    <w:semiHidden/>
    <w:unhideWhenUsed/>
    <w:rsid w:val="00FF4F18"/>
    <w:rPr>
      <w:b/>
      <w:bCs/>
    </w:rPr>
  </w:style>
  <w:style w:type="character" w:customStyle="1" w:styleId="CommentSubjectChar">
    <w:name w:val="Comment Subject Char"/>
    <w:basedOn w:val="CommentTextChar"/>
    <w:link w:val="CommentSubject"/>
    <w:uiPriority w:val="99"/>
    <w:semiHidden/>
    <w:rsid w:val="00FF4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nhewitt.com" TargetMode="External"/><Relationship Id="rId13" Type="http://schemas.openxmlformats.org/officeDocument/2006/relationships/hyperlink" Target="http://www.aon.com/human-capital-consulting/hrbpo/default.jsp" TargetMode="External"/><Relationship Id="rId18" Type="http://schemas.openxmlformats.org/officeDocument/2006/relationships/hyperlink" Target="http://aon.mediaroom.com/2013-02-21-Risk-Insurance-magazine-honors-47-Aon-brokers-and-consultants-with-Power-Broker-designatio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on.com/manchesterunited" TargetMode="External"/><Relationship Id="rId7" Type="http://schemas.openxmlformats.org/officeDocument/2006/relationships/endnotes" Target="endnotes.xml"/><Relationship Id="rId12" Type="http://schemas.openxmlformats.org/officeDocument/2006/relationships/hyperlink" Target="http://www.aon.com/human-capital-consulting/default.jsp" TargetMode="External"/><Relationship Id="rId17" Type="http://schemas.openxmlformats.org/officeDocument/2006/relationships/hyperlink" Target="http://www.aon.com/human-capital-consulting/default.j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on-esolutions.com/" TargetMode="External"/><Relationship Id="rId20" Type="http://schemas.openxmlformats.org/officeDocument/2006/relationships/hyperlink" Target="http://www.a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on.com/reinsurance/default.js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surancejournal.com/news/international/2012/12/12/273624.htm" TargetMode="External"/><Relationship Id="rId23" Type="http://schemas.openxmlformats.org/officeDocument/2006/relationships/hyperlink" Target="mailto:deidre@tscommunications.co.za" TargetMode="External"/><Relationship Id="rId10" Type="http://schemas.openxmlformats.org/officeDocument/2006/relationships/hyperlink" Target="http://www.aon.com/risk-services/default.jsp" TargetMode="External"/><Relationship Id="rId19" Type="http://schemas.openxmlformats.org/officeDocument/2006/relationships/hyperlink" Target="http://www.aon.com/human-capital-consulting/consulting/health_benefits_consultants.jsp" TargetMode="External"/><Relationship Id="rId4" Type="http://schemas.openxmlformats.org/officeDocument/2006/relationships/settings" Target="settings.xml"/><Relationship Id="rId9" Type="http://schemas.openxmlformats.org/officeDocument/2006/relationships/hyperlink" Target="http://www.aon.com" TargetMode="External"/><Relationship Id="rId14" Type="http://schemas.openxmlformats.org/officeDocument/2006/relationships/hyperlink" Target="http://aon.mediaroom.com/" TargetMode="External"/><Relationship Id="rId22" Type="http://schemas.openxmlformats.org/officeDocument/2006/relationships/hyperlink" Target="http://www.manutd.com/Splash-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E642-EA6C-4176-8EF8-BBF122C8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Manzanga</dc:creator>
  <cp:lastModifiedBy>Deidre Beylis</cp:lastModifiedBy>
  <cp:revision>2</cp:revision>
  <cp:lastPrinted>2014-02-17T07:36:00Z</cp:lastPrinted>
  <dcterms:created xsi:type="dcterms:W3CDTF">2014-02-17T09:57:00Z</dcterms:created>
  <dcterms:modified xsi:type="dcterms:W3CDTF">2014-02-17T09:57:00Z</dcterms:modified>
</cp:coreProperties>
</file>